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B7543" w:rsidRDefault="007471CD" w:rsidP="00AD10D6">
      <w:pPr>
        <w:rPr>
          <w:noProof/>
        </w:rPr>
      </w:pPr>
      <w:r>
        <w:rPr>
          <w:noProof/>
          <w:lang w:val="af-ZA" w:eastAsia="af-ZA"/>
        </w:rPr>
        <mc:AlternateContent>
          <mc:Choice Requires="wps">
            <w:drawing>
              <wp:anchor distT="0" distB="0" distL="114300" distR="114300" simplePos="0" relativeHeight="251659264" behindDoc="0" locked="0" layoutInCell="1" allowOverlap="1" wp14:anchorId="77681684" wp14:editId="6F34ACC1">
                <wp:simplePos x="0" y="0"/>
                <wp:positionH relativeFrom="margin">
                  <wp:align>right</wp:align>
                </wp:positionH>
                <wp:positionV relativeFrom="margin">
                  <wp:posOffset>2880360</wp:posOffset>
                </wp:positionV>
                <wp:extent cx="5791200" cy="4849495"/>
                <wp:effectExtent l="0" t="0" r="12700" b="8255"/>
                <wp:wrapTopAndBottom/>
                <wp:docPr id="6" name="Text Box 6" descr="Title, Subtitle, and Abstract"/>
                <wp:cNvGraphicFramePr/>
                <a:graphic xmlns:a="http://schemas.openxmlformats.org/drawingml/2006/main">
                  <a:graphicData uri="http://schemas.microsoft.com/office/word/2010/wordprocessingShape">
                    <wps:wsp>
                      <wps:cNvSpPr txBox="1"/>
                      <wps:spPr>
                        <a:xfrm>
                          <a:off x="0" y="0"/>
                          <a:ext cx="5791200" cy="4849977"/>
                        </a:xfrm>
                        <a:prstGeom prst="rect">
                          <a:avLst/>
                        </a:prstGeom>
                        <a:noFill/>
                        <a:ln w="6350">
                          <a:noFill/>
                        </a:ln>
                        <a:effectLst/>
                      </wps:spPr>
                      <wps:txbx>
                        <w:txbxContent>
                          <w:p w:rsidR="00561FFE" w:rsidRDefault="00255994" w:rsidP="00561FFE">
                            <w:pPr>
                              <w:pStyle w:val="Title"/>
                              <w:rPr>
                                <w:rFonts w:asciiTheme="minorHAnsi" w:hAnsiTheme="minorHAnsi"/>
                                <w:b/>
                                <w:sz w:val="44"/>
                              </w:rPr>
                            </w:pPr>
                            <w:r>
                              <w:rPr>
                                <w:rFonts w:asciiTheme="minorHAnsi" w:hAnsiTheme="minorHAnsi"/>
                                <w:b/>
                                <w:color w:val="C00000"/>
                                <w:sz w:val="36"/>
                                <w:bdr w:val="single" w:sz="4" w:space="0" w:color="auto"/>
                              </w:rPr>
                              <w:t>budget related</w:t>
                            </w:r>
                            <w:r w:rsidR="00AD10D6">
                              <w:rPr>
                                <w:rFonts w:asciiTheme="minorHAnsi" w:hAnsiTheme="minorHAnsi"/>
                                <w:b/>
                                <w:color w:val="C00000"/>
                                <w:sz w:val="36"/>
                                <w:bdr w:val="single" w:sz="4" w:space="0" w:color="auto"/>
                              </w:rPr>
                              <w:t xml:space="preserve"> </w:t>
                            </w:r>
                            <w:r>
                              <w:rPr>
                                <w:rFonts w:asciiTheme="minorHAnsi" w:hAnsiTheme="minorHAnsi"/>
                                <w:b/>
                                <w:color w:val="C00000"/>
                                <w:sz w:val="36"/>
                                <w:bdr w:val="single" w:sz="4" w:space="0" w:color="auto"/>
                              </w:rPr>
                              <w:t>POLICY</w:t>
                            </w:r>
                          </w:p>
                          <w:p w:rsidR="00016ED1" w:rsidRPr="006D1BF7" w:rsidRDefault="008D5DC1">
                            <w:pPr>
                              <w:pStyle w:val="Title"/>
                              <w:rPr>
                                <w:rFonts w:asciiTheme="minorHAnsi" w:hAnsiTheme="minorHAnsi"/>
                                <w:b/>
                                <w:sz w:val="44"/>
                              </w:rPr>
                            </w:pPr>
                            <w:r>
                              <w:rPr>
                                <w:rFonts w:asciiTheme="minorHAnsi" w:hAnsiTheme="minorHAnsi"/>
                                <w:b/>
                                <w:sz w:val="44"/>
                              </w:rPr>
                              <w:t>borrowings</w:t>
                            </w:r>
                            <w:r w:rsidR="006641FD">
                              <w:rPr>
                                <w:rFonts w:asciiTheme="minorHAnsi" w:hAnsiTheme="minorHAnsi"/>
                                <w:b/>
                                <w:sz w:val="44"/>
                              </w:rPr>
                              <w:t xml:space="preserve"> policy</w:t>
                            </w:r>
                          </w:p>
                          <w:p w:rsidR="00561FFE" w:rsidRPr="00BC515B" w:rsidRDefault="00561FFE" w:rsidP="00561FFE">
                            <w:pPr>
                              <w:autoSpaceDE w:val="0"/>
                              <w:autoSpaceDN w:val="0"/>
                              <w:adjustRightInd w:val="0"/>
                              <w:spacing w:after="0" w:line="240" w:lineRule="auto"/>
                              <w:jc w:val="center"/>
                              <w:rPr>
                                <w:rFonts w:cs="Helvetica-Bold"/>
                                <w:b/>
                                <w:bCs/>
                                <w:sz w:val="22"/>
                                <w:szCs w:val="22"/>
                                <w:u w:val="single"/>
                                <w:lang w:val="en-ZA"/>
                              </w:rPr>
                            </w:pPr>
                            <w:r w:rsidRPr="00BC515B">
                              <w:rPr>
                                <w:rFonts w:cs="Helvetica-Bold"/>
                                <w:b/>
                                <w:bCs/>
                                <w:sz w:val="22"/>
                                <w:szCs w:val="22"/>
                                <w:u w:val="single"/>
                                <w:lang w:val="en-ZA"/>
                              </w:rPr>
                              <w:t>DOCUMENT AND VERSION CONTROL</w:t>
                            </w:r>
                          </w:p>
                          <w:p w:rsidR="00561FFE" w:rsidRPr="00BC515B" w:rsidRDefault="00561FFE" w:rsidP="00561FFE">
                            <w:pPr>
                              <w:autoSpaceDE w:val="0"/>
                              <w:autoSpaceDN w:val="0"/>
                              <w:adjustRightInd w:val="0"/>
                              <w:spacing w:after="0" w:line="240" w:lineRule="auto"/>
                              <w:jc w:val="center"/>
                              <w:rPr>
                                <w:rFonts w:cs="Helvetica-Bold"/>
                                <w:b/>
                                <w:bCs/>
                                <w:sz w:val="22"/>
                                <w:szCs w:val="22"/>
                                <w:lang w:val="en-ZA"/>
                              </w:rPr>
                            </w:pPr>
                            <w:r w:rsidRPr="00BC515B">
                              <w:rPr>
                                <w:rFonts w:cs="Helvetica-Bold"/>
                                <w:b/>
                                <w:bCs/>
                                <w:sz w:val="22"/>
                                <w:szCs w:val="22"/>
                                <w:lang w:val="en-ZA"/>
                              </w:rPr>
                              <w:t>Version</w:t>
                            </w:r>
                            <w:r w:rsidRPr="00BC515B">
                              <w:rPr>
                                <w:rFonts w:cs="Helvetica"/>
                                <w:sz w:val="22"/>
                                <w:szCs w:val="22"/>
                                <w:lang w:val="en-ZA"/>
                              </w:rPr>
                              <w:t xml:space="preserve">: </w:t>
                            </w:r>
                            <w:r w:rsidR="00255994">
                              <w:rPr>
                                <w:rFonts w:cs="Helvetica-Bold"/>
                                <w:bCs/>
                                <w:sz w:val="22"/>
                                <w:szCs w:val="22"/>
                                <w:lang w:val="en-ZA"/>
                              </w:rPr>
                              <w:t>1</w:t>
                            </w:r>
                          </w:p>
                          <w:p w:rsidR="00561FFE" w:rsidRPr="00BC515B" w:rsidRDefault="00561FFE" w:rsidP="00561FFE">
                            <w:pPr>
                              <w:autoSpaceDE w:val="0"/>
                              <w:autoSpaceDN w:val="0"/>
                              <w:adjustRightInd w:val="0"/>
                              <w:spacing w:after="0" w:line="240" w:lineRule="auto"/>
                              <w:jc w:val="center"/>
                              <w:rPr>
                                <w:rFonts w:cs="Helvetica-Bold"/>
                                <w:b/>
                                <w:bCs/>
                                <w:sz w:val="22"/>
                                <w:szCs w:val="22"/>
                                <w:lang w:val="en-ZA"/>
                              </w:rPr>
                            </w:pPr>
                            <w:r w:rsidRPr="00BC515B">
                              <w:rPr>
                                <w:rFonts w:cs="Helvetica-Bold"/>
                                <w:b/>
                                <w:bCs/>
                                <w:sz w:val="22"/>
                                <w:szCs w:val="22"/>
                                <w:lang w:val="en-ZA"/>
                              </w:rPr>
                              <w:t>Date</w:t>
                            </w:r>
                            <w:r w:rsidRPr="00BC515B">
                              <w:rPr>
                                <w:rFonts w:cs="Helvetica"/>
                                <w:sz w:val="22"/>
                                <w:szCs w:val="22"/>
                                <w:lang w:val="en-ZA"/>
                              </w:rPr>
                              <w:t xml:space="preserve">: </w:t>
                            </w:r>
                            <w:r w:rsidR="00255994">
                              <w:t>4 May</w:t>
                            </w:r>
                            <w:r>
                              <w:t xml:space="preserve"> 2015</w:t>
                            </w:r>
                          </w:p>
                          <w:p w:rsidR="00561FFE" w:rsidRDefault="00561FFE" w:rsidP="00561FFE">
                            <w:pPr>
                              <w:autoSpaceDE w:val="0"/>
                              <w:autoSpaceDN w:val="0"/>
                              <w:adjustRightInd w:val="0"/>
                              <w:spacing w:after="0" w:line="240" w:lineRule="auto"/>
                              <w:jc w:val="center"/>
                              <w:rPr>
                                <w:rFonts w:cs="Helvetica-Bold"/>
                                <w:b/>
                                <w:bCs/>
                                <w:sz w:val="22"/>
                                <w:szCs w:val="22"/>
                                <w:lang w:val="en-ZA"/>
                              </w:rPr>
                            </w:pPr>
                          </w:p>
                          <w:p w:rsidR="00561FFE" w:rsidRDefault="00561FFE" w:rsidP="00561FFE">
                            <w:pPr>
                              <w:autoSpaceDE w:val="0"/>
                              <w:autoSpaceDN w:val="0"/>
                              <w:adjustRightInd w:val="0"/>
                              <w:spacing w:after="0" w:line="240" w:lineRule="auto"/>
                              <w:jc w:val="center"/>
                              <w:rPr>
                                <w:rFonts w:cs="Helvetica"/>
                                <w:sz w:val="22"/>
                                <w:szCs w:val="22"/>
                                <w:lang w:val="en-ZA"/>
                              </w:rPr>
                            </w:pPr>
                            <w:r w:rsidRPr="00BC515B">
                              <w:rPr>
                                <w:rFonts w:cs="Helvetica-Bold"/>
                                <w:b/>
                                <w:bCs/>
                                <w:sz w:val="22"/>
                                <w:szCs w:val="22"/>
                                <w:lang w:val="en-ZA"/>
                              </w:rPr>
                              <w:t>Summary</w:t>
                            </w:r>
                            <w:r w:rsidRPr="00BC515B">
                              <w:rPr>
                                <w:rFonts w:cs="Helvetica"/>
                                <w:sz w:val="22"/>
                                <w:szCs w:val="22"/>
                                <w:lang w:val="en-ZA"/>
                              </w:rPr>
                              <w:t xml:space="preserve">: </w:t>
                            </w:r>
                          </w:p>
                          <w:p w:rsidR="00561FFE" w:rsidRDefault="00561FFE" w:rsidP="00561FFE">
                            <w:pPr>
                              <w:autoSpaceDE w:val="0"/>
                              <w:autoSpaceDN w:val="0"/>
                              <w:adjustRightInd w:val="0"/>
                              <w:spacing w:after="0" w:line="240" w:lineRule="auto"/>
                              <w:jc w:val="center"/>
                              <w:rPr>
                                <w:rFonts w:cs="Helvetica"/>
                                <w:sz w:val="22"/>
                                <w:szCs w:val="22"/>
                                <w:lang w:val="en-ZA"/>
                              </w:rPr>
                            </w:pPr>
                            <w:r w:rsidRPr="00BC515B">
                              <w:rPr>
                                <w:rFonts w:cs="Helvetica"/>
                                <w:sz w:val="22"/>
                                <w:szCs w:val="22"/>
                                <w:lang w:val="en-ZA"/>
                              </w:rPr>
                              <w:t xml:space="preserve">This document describes the </w:t>
                            </w:r>
                            <w:r>
                              <w:rPr>
                                <w:rFonts w:cs="Helvetica"/>
                                <w:sz w:val="22"/>
                                <w:szCs w:val="22"/>
                                <w:lang w:val="en-ZA"/>
                              </w:rPr>
                              <w:t>Borrowings P</w:t>
                            </w:r>
                            <w:r w:rsidRPr="00BC515B">
                              <w:rPr>
                                <w:rFonts w:cs="Helvetica"/>
                                <w:sz w:val="22"/>
                                <w:szCs w:val="22"/>
                                <w:lang w:val="en-ZA"/>
                              </w:rPr>
                              <w:t xml:space="preserve">olicy </w:t>
                            </w:r>
                          </w:p>
                          <w:p w:rsidR="00561FFE" w:rsidRDefault="00561FFE" w:rsidP="00561FFE">
                            <w:pPr>
                              <w:autoSpaceDE w:val="0"/>
                              <w:autoSpaceDN w:val="0"/>
                              <w:adjustRightInd w:val="0"/>
                              <w:spacing w:after="0" w:line="240" w:lineRule="auto"/>
                              <w:jc w:val="center"/>
                              <w:rPr>
                                <w:rFonts w:cs="Helvetica-Bold"/>
                                <w:b/>
                                <w:bCs/>
                                <w:sz w:val="22"/>
                                <w:szCs w:val="22"/>
                                <w:lang w:val="en-ZA"/>
                              </w:rPr>
                            </w:pPr>
                            <w:r w:rsidRPr="00BC515B">
                              <w:rPr>
                                <w:rFonts w:cs="Helvetica"/>
                                <w:sz w:val="22"/>
                                <w:szCs w:val="22"/>
                                <w:lang w:val="en-ZA"/>
                              </w:rPr>
                              <w:t xml:space="preserve">that will be applicable with effect from </w:t>
                            </w:r>
                            <w:r w:rsidRPr="00BC515B">
                              <w:rPr>
                                <w:rFonts w:cs="Helvetica-Bold"/>
                                <w:b/>
                                <w:bCs/>
                                <w:sz w:val="22"/>
                                <w:szCs w:val="22"/>
                                <w:lang w:val="en-ZA"/>
                              </w:rPr>
                              <w:t>1 July 201</w:t>
                            </w:r>
                            <w:r>
                              <w:rPr>
                                <w:rFonts w:cs="Helvetica-Bold"/>
                                <w:b/>
                                <w:bCs/>
                                <w:sz w:val="22"/>
                                <w:szCs w:val="22"/>
                                <w:lang w:val="en-ZA"/>
                              </w:rPr>
                              <w:t>5</w:t>
                            </w:r>
                            <w:r w:rsidRPr="00BC515B">
                              <w:rPr>
                                <w:rFonts w:cs="Helvetica-Bold"/>
                                <w:bCs/>
                                <w:sz w:val="22"/>
                                <w:szCs w:val="22"/>
                                <w:lang w:val="en-ZA"/>
                              </w:rPr>
                              <w:t>.</w:t>
                            </w:r>
                          </w:p>
                          <w:p w:rsidR="00561FFE" w:rsidRPr="00E13575" w:rsidRDefault="00561FFE" w:rsidP="00E13575">
                            <w:pPr>
                              <w:jc w:val="center"/>
                            </w:pPr>
                          </w:p>
                          <w:p w:rsidR="00016ED1" w:rsidRPr="00561FFE" w:rsidRDefault="00016ED1" w:rsidP="00D30E86">
                            <w:pPr>
                              <w:autoSpaceDE w:val="0"/>
                              <w:autoSpaceDN w:val="0"/>
                              <w:adjustRightInd w:val="0"/>
                              <w:spacing w:after="0" w:line="240" w:lineRule="auto"/>
                              <w:jc w:val="center"/>
                              <w:rPr>
                                <w:rFonts w:cs="ArialBlack"/>
                                <w:i/>
                                <w:color w:val="000000"/>
                                <w:sz w:val="24"/>
                                <w:szCs w:val="28"/>
                                <w:lang w:val="en-ZA"/>
                              </w:rPr>
                            </w:pPr>
                            <w:r w:rsidRPr="00561FFE">
                              <w:rPr>
                                <w:rFonts w:cs="ArialBlack"/>
                                <w:i/>
                                <w:color w:val="000000"/>
                                <w:sz w:val="24"/>
                                <w:szCs w:val="28"/>
                                <w:lang w:val="en-ZA"/>
                              </w:rPr>
                              <w:t>Copies of this document can be viewed at the offices of the Municipality, all the public libraries in the municipality and the municipal website.</w:t>
                            </w:r>
                          </w:p>
                          <w:p w:rsidR="00016ED1" w:rsidRPr="00D30E86" w:rsidRDefault="00016ED1" w:rsidP="00D30E86">
                            <w:pPr>
                              <w:autoSpaceDE w:val="0"/>
                              <w:autoSpaceDN w:val="0"/>
                              <w:adjustRightInd w:val="0"/>
                              <w:spacing w:after="0" w:line="240" w:lineRule="auto"/>
                              <w:jc w:val="center"/>
                              <w:rPr>
                                <w:rFonts w:cs="ArialBlack"/>
                                <w:color w:val="000000"/>
                                <w:sz w:val="28"/>
                                <w:szCs w:val="28"/>
                                <w:lang w:val="en-ZA"/>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alt="Title, Subtitle, and Abstract" style="position:absolute;margin-left:404.8pt;margin-top:226.8pt;width:456pt;height:381.85pt;z-index:251659264;visibility:visible;mso-wrap-style:square;mso-width-percent:1000;mso-height-percent:0;mso-wrap-distance-left:9pt;mso-wrap-distance-top:0;mso-wrap-distance-right:9pt;mso-wrap-distance-bottom:0;mso-position-horizontal:right;mso-position-horizontal-relative:margin;mso-position-vertical:absolute;mso-position-vertical-relative:margin;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" filled="f" stroked="f" strokeweight=".5pt">
                <v:textbox inset="0,0,0,0">
                  <w:txbxContent>
                    <w:p w:rsidR="00561FFE" w:rsidRDefault="00255994" w:rsidP="00561FFE">
                      <w:pPr>
                        <w:pStyle w:val="Title"/>
                        <w:rPr>
                          <w:rFonts w:asciiTheme="minorHAnsi" w:hAnsiTheme="minorHAnsi"/>
                          <w:b/>
                          <w:sz w:val="44"/>
                        </w:rPr>
                      </w:pPr>
                      <w:r>
                        <w:rPr>
                          <w:rFonts w:asciiTheme="minorHAnsi" w:hAnsiTheme="minorHAnsi"/>
                          <w:b/>
                          <w:color w:val="C00000"/>
                          <w:sz w:val="36"/>
                          <w:bdr w:val="single" w:sz="4" w:space="0" w:color="auto"/>
                        </w:rPr>
                        <w:t>budget related</w:t>
                      </w:r>
                      <w:r w:rsidR="00AD10D6">
                        <w:rPr>
                          <w:rFonts w:asciiTheme="minorHAnsi" w:hAnsiTheme="minorHAnsi"/>
                          <w:b/>
                          <w:color w:val="C00000"/>
                          <w:sz w:val="36"/>
                          <w:bdr w:val="single" w:sz="4" w:space="0" w:color="auto"/>
                        </w:rPr>
                        <w:t xml:space="preserve"> </w:t>
                      </w:r>
                      <w:r>
                        <w:rPr>
                          <w:rFonts w:asciiTheme="minorHAnsi" w:hAnsiTheme="minorHAnsi"/>
                          <w:b/>
                          <w:color w:val="C00000"/>
                          <w:sz w:val="36"/>
                          <w:bdr w:val="single" w:sz="4" w:space="0" w:color="auto"/>
                        </w:rPr>
                        <w:t>POLICY</w:t>
                      </w:r>
                    </w:p>
                    <w:p w:rsidR="00016ED1" w:rsidRPr="006D1BF7" w:rsidRDefault="008D5DC1">
                      <w:pPr>
                        <w:pStyle w:val="Title"/>
                        <w:rPr>
                          <w:rFonts w:asciiTheme="minorHAnsi" w:hAnsiTheme="minorHAnsi"/>
                          <w:b/>
                          <w:sz w:val="44"/>
                        </w:rPr>
                      </w:pPr>
                      <w:r>
                        <w:rPr>
                          <w:rFonts w:asciiTheme="minorHAnsi" w:hAnsiTheme="minorHAnsi"/>
                          <w:b/>
                          <w:sz w:val="44"/>
                        </w:rPr>
                        <w:t>borrowings</w:t>
                      </w:r>
                      <w:r w:rsidR="006641FD">
                        <w:rPr>
                          <w:rFonts w:asciiTheme="minorHAnsi" w:hAnsiTheme="minorHAnsi"/>
                          <w:b/>
                          <w:sz w:val="44"/>
                        </w:rPr>
                        <w:t xml:space="preserve"> policy</w:t>
                      </w:r>
                    </w:p>
                    <w:p w:rsidR="00561FFE" w:rsidRPr="00BC515B" w:rsidRDefault="00561FFE" w:rsidP="00561FFE">
                      <w:pPr>
                        <w:autoSpaceDE w:val="0"/>
                        <w:autoSpaceDN w:val="0"/>
                        <w:adjustRightInd w:val="0"/>
                        <w:spacing w:after="0" w:line="240" w:lineRule="auto"/>
                        <w:jc w:val="center"/>
                        <w:rPr>
                          <w:rFonts w:cs="Helvetica-Bold"/>
                          <w:b/>
                          <w:bCs/>
                          <w:sz w:val="22"/>
                          <w:szCs w:val="22"/>
                          <w:u w:val="single"/>
                          <w:lang w:val="en-ZA"/>
                        </w:rPr>
                      </w:pPr>
                      <w:r w:rsidRPr="00BC515B">
                        <w:rPr>
                          <w:rFonts w:cs="Helvetica-Bold"/>
                          <w:b/>
                          <w:bCs/>
                          <w:sz w:val="22"/>
                          <w:szCs w:val="22"/>
                          <w:u w:val="single"/>
                          <w:lang w:val="en-ZA"/>
                        </w:rPr>
                        <w:t>DOCUMENT AND VERSION CONTROL</w:t>
                      </w:r>
                    </w:p>
                    <w:p w:rsidR="00561FFE" w:rsidRPr="00BC515B" w:rsidRDefault="00561FFE" w:rsidP="00561FFE">
                      <w:pPr>
                        <w:autoSpaceDE w:val="0"/>
                        <w:autoSpaceDN w:val="0"/>
                        <w:adjustRightInd w:val="0"/>
                        <w:spacing w:after="0" w:line="240" w:lineRule="auto"/>
                        <w:jc w:val="center"/>
                        <w:rPr>
                          <w:rFonts w:cs="Helvetica-Bold"/>
                          <w:b/>
                          <w:bCs/>
                          <w:sz w:val="22"/>
                          <w:szCs w:val="22"/>
                          <w:lang w:val="en-ZA"/>
                        </w:rPr>
                      </w:pPr>
                      <w:r w:rsidRPr="00BC515B">
                        <w:rPr>
                          <w:rFonts w:cs="Helvetica-Bold"/>
                          <w:b/>
                          <w:bCs/>
                          <w:sz w:val="22"/>
                          <w:szCs w:val="22"/>
                          <w:lang w:val="en-ZA"/>
                        </w:rPr>
                        <w:t>Version</w:t>
                      </w:r>
                      <w:r w:rsidRPr="00BC515B">
                        <w:rPr>
                          <w:rFonts w:cs="Helvetica"/>
                          <w:sz w:val="22"/>
                          <w:szCs w:val="22"/>
                          <w:lang w:val="en-ZA"/>
                        </w:rPr>
                        <w:t xml:space="preserve">: </w:t>
                      </w:r>
                      <w:r w:rsidR="00255994">
                        <w:rPr>
                          <w:rFonts w:cs="Helvetica-Bold"/>
                          <w:bCs/>
                          <w:sz w:val="22"/>
                          <w:szCs w:val="22"/>
                          <w:lang w:val="en-ZA"/>
                        </w:rPr>
                        <w:t>1</w:t>
                      </w:r>
                    </w:p>
                    <w:p w:rsidR="00561FFE" w:rsidRPr="00BC515B" w:rsidRDefault="00561FFE" w:rsidP="00561FFE">
                      <w:pPr>
                        <w:autoSpaceDE w:val="0"/>
                        <w:autoSpaceDN w:val="0"/>
                        <w:adjustRightInd w:val="0"/>
                        <w:spacing w:after="0" w:line="240" w:lineRule="auto"/>
                        <w:jc w:val="center"/>
                        <w:rPr>
                          <w:rFonts w:cs="Helvetica-Bold"/>
                          <w:b/>
                          <w:bCs/>
                          <w:sz w:val="22"/>
                          <w:szCs w:val="22"/>
                          <w:lang w:val="en-ZA"/>
                        </w:rPr>
                      </w:pPr>
                      <w:r w:rsidRPr="00BC515B">
                        <w:rPr>
                          <w:rFonts w:cs="Helvetica-Bold"/>
                          <w:b/>
                          <w:bCs/>
                          <w:sz w:val="22"/>
                          <w:szCs w:val="22"/>
                          <w:lang w:val="en-ZA"/>
                        </w:rPr>
                        <w:t>Date</w:t>
                      </w:r>
                      <w:r w:rsidRPr="00BC515B">
                        <w:rPr>
                          <w:rFonts w:cs="Helvetica"/>
                          <w:sz w:val="22"/>
                          <w:szCs w:val="22"/>
                          <w:lang w:val="en-ZA"/>
                        </w:rPr>
                        <w:t xml:space="preserve">: </w:t>
                      </w:r>
                      <w:r w:rsidR="00255994">
                        <w:t>4 May</w:t>
                      </w:r>
                      <w:r>
                        <w:t xml:space="preserve"> 2015</w:t>
                      </w:r>
                    </w:p>
                    <w:p w:rsidR="00561FFE" w:rsidRDefault="00561FFE" w:rsidP="00561FFE">
                      <w:pPr>
                        <w:autoSpaceDE w:val="0"/>
                        <w:autoSpaceDN w:val="0"/>
                        <w:adjustRightInd w:val="0"/>
                        <w:spacing w:after="0" w:line="240" w:lineRule="auto"/>
                        <w:jc w:val="center"/>
                        <w:rPr>
                          <w:rFonts w:cs="Helvetica-Bold"/>
                          <w:b/>
                          <w:bCs/>
                          <w:sz w:val="22"/>
                          <w:szCs w:val="22"/>
                          <w:lang w:val="en-ZA"/>
                        </w:rPr>
                      </w:pPr>
                    </w:p>
                    <w:p w:rsidR="00561FFE" w:rsidRDefault="00561FFE" w:rsidP="00561FFE">
                      <w:pPr>
                        <w:autoSpaceDE w:val="0"/>
                        <w:autoSpaceDN w:val="0"/>
                        <w:adjustRightInd w:val="0"/>
                        <w:spacing w:after="0" w:line="240" w:lineRule="auto"/>
                        <w:jc w:val="center"/>
                        <w:rPr>
                          <w:rFonts w:cs="Helvetica"/>
                          <w:sz w:val="22"/>
                          <w:szCs w:val="22"/>
                          <w:lang w:val="en-ZA"/>
                        </w:rPr>
                      </w:pPr>
                      <w:r w:rsidRPr="00BC515B">
                        <w:rPr>
                          <w:rFonts w:cs="Helvetica-Bold"/>
                          <w:b/>
                          <w:bCs/>
                          <w:sz w:val="22"/>
                          <w:szCs w:val="22"/>
                          <w:lang w:val="en-ZA"/>
                        </w:rPr>
                        <w:t>Summary</w:t>
                      </w:r>
                      <w:r w:rsidRPr="00BC515B">
                        <w:rPr>
                          <w:rFonts w:cs="Helvetica"/>
                          <w:sz w:val="22"/>
                          <w:szCs w:val="22"/>
                          <w:lang w:val="en-ZA"/>
                        </w:rPr>
                        <w:t xml:space="preserve">: </w:t>
                      </w:r>
                    </w:p>
                    <w:p w:rsidR="00561FFE" w:rsidRDefault="00561FFE" w:rsidP="00561FFE">
                      <w:pPr>
                        <w:autoSpaceDE w:val="0"/>
                        <w:autoSpaceDN w:val="0"/>
                        <w:adjustRightInd w:val="0"/>
                        <w:spacing w:after="0" w:line="240" w:lineRule="auto"/>
                        <w:jc w:val="center"/>
                        <w:rPr>
                          <w:rFonts w:cs="Helvetica"/>
                          <w:sz w:val="22"/>
                          <w:szCs w:val="22"/>
                          <w:lang w:val="en-ZA"/>
                        </w:rPr>
                      </w:pPr>
                      <w:r w:rsidRPr="00BC515B">
                        <w:rPr>
                          <w:rFonts w:cs="Helvetica"/>
                          <w:sz w:val="22"/>
                          <w:szCs w:val="22"/>
                          <w:lang w:val="en-ZA"/>
                        </w:rPr>
                        <w:t xml:space="preserve">This document describes the </w:t>
                      </w:r>
                      <w:r>
                        <w:rPr>
                          <w:rFonts w:cs="Helvetica"/>
                          <w:sz w:val="22"/>
                          <w:szCs w:val="22"/>
                          <w:lang w:val="en-ZA"/>
                        </w:rPr>
                        <w:t>Borrowings P</w:t>
                      </w:r>
                      <w:r w:rsidRPr="00BC515B">
                        <w:rPr>
                          <w:rFonts w:cs="Helvetica"/>
                          <w:sz w:val="22"/>
                          <w:szCs w:val="22"/>
                          <w:lang w:val="en-ZA"/>
                        </w:rPr>
                        <w:t xml:space="preserve">olicy </w:t>
                      </w:r>
                    </w:p>
                    <w:p w:rsidR="00561FFE" w:rsidRDefault="00561FFE" w:rsidP="00561FFE">
                      <w:pPr>
                        <w:autoSpaceDE w:val="0"/>
                        <w:autoSpaceDN w:val="0"/>
                        <w:adjustRightInd w:val="0"/>
                        <w:spacing w:after="0" w:line="240" w:lineRule="auto"/>
                        <w:jc w:val="center"/>
                        <w:rPr>
                          <w:rFonts w:cs="Helvetica-Bold"/>
                          <w:b/>
                          <w:bCs/>
                          <w:sz w:val="22"/>
                          <w:szCs w:val="22"/>
                          <w:lang w:val="en-ZA"/>
                        </w:rPr>
                      </w:pPr>
                      <w:r w:rsidRPr="00BC515B">
                        <w:rPr>
                          <w:rFonts w:cs="Helvetica"/>
                          <w:sz w:val="22"/>
                          <w:szCs w:val="22"/>
                          <w:lang w:val="en-ZA"/>
                        </w:rPr>
                        <w:t xml:space="preserve">that will be applicable with effect from </w:t>
                      </w:r>
                      <w:r w:rsidRPr="00BC515B">
                        <w:rPr>
                          <w:rFonts w:cs="Helvetica-Bold"/>
                          <w:b/>
                          <w:bCs/>
                          <w:sz w:val="22"/>
                          <w:szCs w:val="22"/>
                          <w:lang w:val="en-ZA"/>
                        </w:rPr>
                        <w:t>1 July 201</w:t>
                      </w:r>
                      <w:r>
                        <w:rPr>
                          <w:rFonts w:cs="Helvetica-Bold"/>
                          <w:b/>
                          <w:bCs/>
                          <w:sz w:val="22"/>
                          <w:szCs w:val="22"/>
                          <w:lang w:val="en-ZA"/>
                        </w:rPr>
                        <w:t>5</w:t>
                      </w:r>
                      <w:r w:rsidRPr="00BC515B">
                        <w:rPr>
                          <w:rFonts w:cs="Helvetica-Bold"/>
                          <w:bCs/>
                          <w:sz w:val="22"/>
                          <w:szCs w:val="22"/>
                          <w:lang w:val="en-ZA"/>
                        </w:rPr>
                        <w:t>.</w:t>
                      </w:r>
                    </w:p>
                    <w:p w:rsidR="00561FFE" w:rsidRPr="00E13575" w:rsidRDefault="00561FFE" w:rsidP="00E13575">
                      <w:pPr>
                        <w:jc w:val="center"/>
                      </w:pPr>
                    </w:p>
                    <w:p w:rsidR="00016ED1" w:rsidRPr="00561FFE" w:rsidRDefault="00016ED1" w:rsidP="00D30E86">
                      <w:pPr>
                        <w:autoSpaceDE w:val="0"/>
                        <w:autoSpaceDN w:val="0"/>
                        <w:adjustRightInd w:val="0"/>
                        <w:spacing w:after="0" w:line="240" w:lineRule="auto"/>
                        <w:jc w:val="center"/>
                        <w:rPr>
                          <w:rFonts w:cs="ArialBlack"/>
                          <w:i/>
                          <w:color w:val="000000"/>
                          <w:sz w:val="24"/>
                          <w:szCs w:val="28"/>
                          <w:lang w:val="en-ZA"/>
                        </w:rPr>
                      </w:pPr>
                      <w:r w:rsidRPr="00561FFE">
                        <w:rPr>
                          <w:rFonts w:cs="ArialBlack"/>
                          <w:i/>
                          <w:color w:val="000000"/>
                          <w:sz w:val="24"/>
                          <w:szCs w:val="28"/>
                          <w:lang w:val="en-ZA"/>
                        </w:rPr>
                        <w:t>Copies of this document can be viewed at the offices of the Municipality, all the public libraries in the municipality and the municipal website.</w:t>
                      </w:r>
                    </w:p>
                    <w:p w:rsidR="00016ED1" w:rsidRPr="00D30E86" w:rsidRDefault="00016ED1" w:rsidP="00D30E86">
                      <w:pPr>
                        <w:autoSpaceDE w:val="0"/>
                        <w:autoSpaceDN w:val="0"/>
                        <w:adjustRightInd w:val="0"/>
                        <w:spacing w:after="0" w:line="240" w:lineRule="auto"/>
                        <w:jc w:val="center"/>
                        <w:rPr>
                          <w:rFonts w:cs="ArialBlack"/>
                          <w:color w:val="000000"/>
                          <w:sz w:val="28"/>
                          <w:szCs w:val="28"/>
                          <w:lang w:val="en-ZA"/>
                        </w:rPr>
                      </w:pPr>
                    </w:p>
                  </w:txbxContent>
                </v:textbox>
                <w10:wrap type="topAndBottom" anchorx="margin" anchory="margin"/>
              </v:shape>
            </w:pict>
          </mc:Fallback>
        </mc:AlternateContent>
      </w:r>
      <w:r w:rsidR="006D1BF7" w:rsidRPr="006D1BF7">
        <w:rPr>
          <w:noProof/>
          <w:lang w:val="af-ZA" w:eastAsia="af-ZA"/>
        </w:rPr>
        <mc:AlternateContent>
          <mc:Choice Requires="wps">
            <w:drawing>
              <wp:anchor distT="45720" distB="45720" distL="114300" distR="114300" simplePos="0" relativeHeight="251671552" behindDoc="0" locked="0" layoutInCell="1" allowOverlap="1" wp14:anchorId="52D44A0B" wp14:editId="3529716C">
                <wp:simplePos x="0" y="0"/>
                <wp:positionH relativeFrom="margin">
                  <wp:align>right</wp:align>
                </wp:positionH>
                <wp:positionV relativeFrom="paragraph">
                  <wp:posOffset>3138170</wp:posOffset>
                </wp:positionV>
                <wp:extent cx="5762625" cy="4762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476250"/>
                        </a:xfrm>
                        <a:prstGeom prst="rect">
                          <a:avLst/>
                        </a:prstGeom>
                        <a:solidFill>
                          <a:srgbClr val="FFFFFF"/>
                        </a:solidFill>
                        <a:ln w="9525">
                          <a:solidFill>
                            <a:srgbClr val="000000"/>
                          </a:solidFill>
                          <a:miter lim="800000"/>
                          <a:headEnd/>
                          <a:tailEnd/>
                        </a:ln>
                      </wps:spPr>
                      <wps:txbx>
                        <w:txbxContent>
                          <w:p w:rsidR="00016ED1" w:rsidRPr="00D30E86" w:rsidRDefault="00255994" w:rsidP="00255994">
                            <w:pPr>
                              <w:jc w:val="center"/>
                              <w:rPr>
                                <w:rFonts w:eastAsiaTheme="majorEastAsia" w:cstheme="majorBidi"/>
                                <w:b/>
                                <w:caps/>
                                <w:color w:val="39302A" w:themeColor="text2"/>
                                <w:spacing w:val="30"/>
                                <w:sz w:val="44"/>
                                <w:szCs w:val="72"/>
                              </w:rPr>
                            </w:pPr>
                            <w:r>
                              <w:rPr>
                                <w:rFonts w:eastAsiaTheme="majorEastAsia" w:cstheme="majorBidi"/>
                                <w:b/>
                                <w:caps/>
                                <w:color w:val="39302A" w:themeColor="text2"/>
                                <w:spacing w:val="30"/>
                                <w:sz w:val="44"/>
                                <w:szCs w:val="72"/>
                              </w:rPr>
                              <w:t>PRINCE ALBERT</w:t>
                            </w:r>
                            <w:r w:rsidR="00016ED1" w:rsidRPr="00D30E86">
                              <w:rPr>
                                <w:rFonts w:eastAsiaTheme="majorEastAsia" w:cstheme="majorBidi"/>
                                <w:b/>
                                <w:caps/>
                                <w:color w:val="39302A" w:themeColor="text2"/>
                                <w:spacing w:val="30"/>
                                <w:sz w:val="44"/>
                                <w:szCs w:val="72"/>
                              </w:rPr>
                              <w:t xml:space="preserve"> Municipality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402.55pt;margin-top:247.1pt;width:453.75pt;height:37.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">
                <v:textbox>
                  <w:txbxContent>
                    <w:p w:rsidR="00016ED1" w:rsidRPr="00D30E86" w:rsidRDefault="00255994" w:rsidP="00255994">
                      <w:pPr>
                        <w:jc w:val="center"/>
                        <w:rPr>
                          <w:rFonts w:eastAsiaTheme="majorEastAsia" w:cstheme="majorBidi"/>
                          <w:b/>
                          <w:caps/>
                          <w:color w:val="39302A" w:themeColor="text2"/>
                          <w:spacing w:val="30"/>
                          <w:sz w:val="44"/>
                          <w:szCs w:val="72"/>
                        </w:rPr>
                      </w:pPr>
                      <w:r>
                        <w:rPr>
                          <w:rFonts w:eastAsiaTheme="majorEastAsia" w:cstheme="majorBidi"/>
                          <w:b/>
                          <w:caps/>
                          <w:color w:val="39302A" w:themeColor="text2"/>
                          <w:spacing w:val="30"/>
                          <w:sz w:val="44"/>
                          <w:szCs w:val="72"/>
                        </w:rPr>
                        <w:t>PRINCE ALBERT</w:t>
                      </w:r>
                      <w:r w:rsidR="00016ED1" w:rsidRPr="00D30E86">
                        <w:rPr>
                          <w:rFonts w:eastAsiaTheme="majorEastAsia" w:cstheme="majorBidi"/>
                          <w:b/>
                          <w:caps/>
                          <w:color w:val="39302A" w:themeColor="text2"/>
                          <w:spacing w:val="30"/>
                          <w:sz w:val="44"/>
                          <w:szCs w:val="72"/>
                        </w:rPr>
                        <w:t xml:space="preserve"> Municipality</w:t>
                      </w:r>
                    </w:p>
                  </w:txbxContent>
                </v:textbox>
                <w10:wrap type="square" anchorx="margin"/>
              </v:shape>
            </w:pict>
          </mc:Fallback>
        </mc:AlternateContent>
      </w:r>
      <w:sdt>
        <w:sdtPr>
          <w:rPr>
            <w:noProof/>
          </w:rPr>
          <w:id w:val="-1724750495"/>
          <w:docPartObj>
            <w:docPartGallery w:val="Cover Pages"/>
            <w:docPartUnique/>
          </w:docPartObj>
        </w:sdtPr>
        <w:sdtEndPr/>
        <w:sdtContent>
          <w:r w:rsidR="004670A7">
            <w:rPr>
              <w:rFonts w:asciiTheme="majorHAnsi" w:eastAsiaTheme="majorEastAsia" w:hAnsiTheme="majorHAnsi" w:cstheme="majorBidi"/>
              <w:noProof/>
              <w:sz w:val="76"/>
              <w:szCs w:val="72"/>
              <w:lang w:val="af-ZA" w:eastAsia="af-ZA"/>
            </w:rPr>
            <mc:AlternateContent>
              <mc:Choice Requires="wps">
                <w:drawing>
                  <wp:anchor distT="0" distB="0" distL="114300" distR="114300" simplePos="0" relativeHeight="251660288" behindDoc="0" locked="0" layoutInCell="0" allowOverlap="0" wp14:anchorId="3E30CC39" wp14:editId="7117699E">
                    <wp:simplePos x="0" y="0"/>
                    <mc:AlternateContent>
                      <mc:Choice Requires="wp14">
                        <wp:positionH relativeFrom="page">
                          <wp14:pctPosHOffset>9300</wp14:pctPosHOffset>
                        </wp:positionH>
                      </mc:Choice>
                      <mc:Fallback>
                        <wp:positionH relativeFrom="page">
                          <wp:posOffset>722630</wp:posOffset>
                        </wp:positionH>
                      </mc:Fallback>
                    </mc:AlternateContent>
                    <mc:AlternateContent>
                      <mc:Choice Requires="wp14">
                        <wp:positionV relativeFrom="page">
                          <wp14:pctPosVOffset>5500</wp14:pctPosVOffset>
                        </wp:positionV>
                      </mc:Choice>
                      <mc:Fallback>
                        <wp:positionV relativeFrom="page">
                          <wp:posOffset>553085</wp:posOffset>
                        </wp:positionV>
                      </mc:Fallback>
                    </mc:AlternateContent>
                    <wp:extent cx="6248400" cy="1285875"/>
                    <wp:effectExtent l="0" t="0" r="0" b="5715"/>
                    <wp:wrapTopAndBottom/>
                    <wp:docPr id="3" name="Text Box 3" descr="Company contact information"/>
                    <wp:cNvGraphicFramePr/>
                    <a:graphic xmlns:a="http://schemas.openxmlformats.org/drawingml/2006/main">
                      <a:graphicData uri="http://schemas.microsoft.com/office/word/2010/wordprocessingShape">
                        <wps:wsp>
                          <wps:cNvSpPr txBox="1"/>
                          <wps:spPr>
                            <a:xfrm>
                              <a:off x="0" y="0"/>
                              <a:ext cx="6248400" cy="1285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kern w:val="20"/>
                                  </w:rPr>
                                  <w:alias w:val="Company"/>
                                  <w:tag w:val=""/>
                                  <w:id w:val="836736287"/>
                                  <w:dataBinding w:prefixMappings="xmlns:ns0='http://schemas.openxmlformats.org/officeDocument/2006/extended-properties' " w:xpath="/ns0:Properties[1]/ns0:Company[1]" w:storeItemID="{6668398D-A668-4E3E-A5EB-62B293D839F1}"/>
                                  <w:text/>
                                </w:sdtPr>
                                <w:sdtEndPr/>
                                <w:sdtContent>
                                  <w:p w:rsidR="00016ED1" w:rsidRPr="006D1BF7" w:rsidRDefault="00255994">
                                    <w:pPr>
                                      <w:pStyle w:val="NoSpacing"/>
                                      <w:rPr>
                                        <w:kern w:val="20"/>
                                      </w:rPr>
                                    </w:pPr>
                                    <w:r>
                                      <w:rPr>
                                        <w:kern w:val="20"/>
                                      </w:rPr>
                                      <w:t>Prince Albert Municipality</w:t>
                                    </w:r>
                                  </w:p>
                                </w:sdtContent>
                              </w:sdt>
                              <w:p w:rsidR="00016ED1" w:rsidRPr="006D1BF7" w:rsidRDefault="00224EBB">
                                <w:pPr>
                                  <w:pStyle w:val="NoSpacing"/>
                                </w:pPr>
                                <w:sdt>
                                  <w:sdtPr>
                                    <w:alias w:val="Street Address"/>
                                    <w:tag w:val="Street Address"/>
                                    <w:id w:val="393080600"/>
                                    <w:dataBinding w:prefixMappings="xmlns:ns0='http://schemas.microsoft.com/office/2006/coverPageProps' " w:xpath="/ns0:CoverPageProperties[1]/ns0:CompanyAddress[1]" w:storeItemID="{55AF091B-3C7A-41E3-B477-F2FDAA23CFDA}"/>
                                    <w:text w:multiLine="1"/>
                                  </w:sdtPr>
                                  <w:sdtEndPr/>
                                  <w:sdtContent>
                                    <w:r w:rsidR="00255994">
                                      <w:t>23 Church Street, Prince Albert</w:t>
                                    </w:r>
                                  </w:sdtContent>
                                </w:sdt>
                              </w:p>
                              <w:p w:rsidR="00016ED1" w:rsidRPr="006D1BF7" w:rsidRDefault="00016ED1">
                                <w:pPr>
                                  <w:pStyle w:val="NoSpacing"/>
                                </w:pPr>
                                <w:r w:rsidRPr="006D1BF7">
                                  <w:rPr>
                                    <w:rStyle w:val="Strong"/>
                                    <w:b w:val="0"/>
                                  </w:rPr>
                                  <w:t>Tel</w:t>
                                </w:r>
                                <w:r w:rsidRPr="006D1BF7">
                                  <w:t xml:space="preserve"> </w:t>
                                </w:r>
                                <w:sdt>
                                  <w:sdtPr>
                                    <w:alias w:val="Telephone"/>
                                    <w:tag w:val="Telephone"/>
                                    <w:id w:val="-677575699"/>
                                    <w:dataBinding w:prefixMappings="xmlns:ns0='http://schemas.microsoft.com/office/2006/coverPageProps' " w:xpath="/ns0:CoverPageProperties[1]/ns0:CompanyPhone[1]" w:storeItemID="{55AF091B-3C7A-41E3-B477-F2FDAA23CFDA}"/>
                                    <w:text/>
                                  </w:sdtPr>
                                  <w:sdtEndPr/>
                                  <w:sdtContent>
                                    <w:r w:rsidR="00255994">
                                      <w:t>023-5411 036</w:t>
                                    </w:r>
                                  </w:sdtContent>
                                </w:sdt>
                              </w:p>
                              <w:sdt>
                                <w:sdtPr>
                                  <w:alias w:val="Website"/>
                                  <w:tag w:val="Website"/>
                                  <w:id w:val="-576598041"/>
                                  <w:dataBinding w:prefixMappings="xmlns:ns0='http://purl.org/dc/elements/1.1/' xmlns:ns1='http://schemas.openxmlformats.org/package/2006/metadata/core-properties' " w:xpath="/ns1:coreProperties[1]/ns1:keywords[1]" w:storeItemID="{6C3C8BC8-F283-45AE-878A-BAB7291924A1}"/>
                                  <w:text/>
                                </w:sdtPr>
                                <w:sdtEndPr/>
                                <w:sdtContent>
                                  <w:p w:rsidR="00016ED1" w:rsidRPr="006D1BF7" w:rsidRDefault="00255994">
                                    <w:r>
                                      <w:t>www.pamun.gov.za</w:t>
                                    </w:r>
                                  </w:p>
                                </w:sdtContent>
                              </w:sdt>
                              <w:p w:rsidR="00016ED1" w:rsidRDefault="00016ED1"/>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80400</wp14:pctWidth>
                    </wp14:sizeRelH>
                    <wp14:sizeRelV relativeFrom="page">
                      <wp14:pctHeight>15000</wp14:pctHeight>
                    </wp14:sizeRelV>
                  </wp:anchor>
                </w:drawing>
              </mc:Choice>
              <mc:Fallback>
                <w:pict>
                  <v:shape id="Text Box 3" o:spid="_x0000_s1028" type="#_x0000_t202" alt="Company contact information" style="position:absolute;margin-left:0;margin-top:0;width:492pt;height:101.25pt;z-index:251660288;visibility:visible;mso-wrap-style:square;mso-width-percent:804;mso-height-percent:150;mso-left-percent:93;mso-top-percent:55;mso-wrap-distance-left:9pt;mso-wrap-distance-top:0;mso-wrap-distance-right:9pt;mso-wrap-distance-bottom:0;mso-position-horizontal-relative:page;mso-position-vertical-relative:page;mso-width-percent:804;mso-height-percent:150;mso-left-percent:93;mso-top-percent:55;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" o:allowincell="f" o:allowoverlap="f" filled="f" stroked="f" strokeweight=".5pt">
                    <v:textbox style="mso-fit-shape-to-text:t" inset="0,0,0,0">
                      <w:txbxContent>
                        <w:sdt>
                          <w:sdtPr>
                            <w:rPr>
                              <w:kern w:val="20"/>
                            </w:rPr>
                            <w:alias w:val="Company"/>
                            <w:tag w:val=""/>
                            <w:id w:val="836736287"/>
                            <w:dataBinding w:prefixMappings="xmlns:ns0='http://schemas.openxmlformats.org/officeDocument/2006/extended-properties' " w:xpath="/ns0:Properties[1]/ns0:Company[1]" w:storeItemID="{6668398D-A668-4E3E-A5EB-62B293D839F1}"/>
                            <w:text/>
                          </w:sdtPr>
                          <w:sdtEndPr/>
                          <w:sdtContent>
                            <w:p w:rsidR="00016ED1" w:rsidRPr="006D1BF7" w:rsidRDefault="00255994">
                              <w:pPr>
                                <w:pStyle w:val="NoSpacing"/>
                                <w:rPr>
                                  <w:kern w:val="20"/>
                                </w:rPr>
                              </w:pPr>
                              <w:r>
                                <w:rPr>
                                  <w:kern w:val="20"/>
                                </w:rPr>
                                <w:t>Prince Albert Municipality</w:t>
                              </w:r>
                            </w:p>
                          </w:sdtContent>
                        </w:sdt>
                        <w:p w:rsidR="00016ED1" w:rsidRPr="006D1BF7" w:rsidRDefault="003734E2">
                          <w:pPr>
                            <w:pStyle w:val="NoSpacing"/>
                          </w:pPr>
                          <w:sdt>
                            <w:sdtPr>
                              <w:alias w:val="Street Address"/>
                              <w:tag w:val="Street Address"/>
                              <w:id w:val="393080600"/>
                              <w:dataBinding w:prefixMappings="xmlns:ns0='http://schemas.microsoft.com/office/2006/coverPageProps' " w:xpath="/ns0:CoverPageProperties[1]/ns0:CompanyAddress[1]" w:storeItemID="{55AF091B-3C7A-41E3-B477-F2FDAA23CFDA}"/>
                              <w:text w:multiLine="1"/>
                            </w:sdtPr>
                            <w:sdtEndPr/>
                            <w:sdtContent>
                              <w:r w:rsidR="00255994">
                                <w:t>23 Church Street, Prince Albert</w:t>
                              </w:r>
                            </w:sdtContent>
                          </w:sdt>
                        </w:p>
                        <w:p w:rsidR="00016ED1" w:rsidRPr="006D1BF7" w:rsidRDefault="00016ED1">
                          <w:pPr>
                            <w:pStyle w:val="NoSpacing"/>
                          </w:pPr>
                          <w:r w:rsidRPr="006D1BF7">
                            <w:rPr>
                              <w:rStyle w:val="Strong"/>
                              <w:b w:val="0"/>
                            </w:rPr>
                            <w:t>Tel</w:t>
                          </w:r>
                          <w:r w:rsidRPr="006D1BF7">
                            <w:t xml:space="preserve"> </w:t>
                          </w:r>
                          <w:sdt>
                            <w:sdtPr>
                              <w:alias w:val="Telephone"/>
                              <w:tag w:val="Telephone"/>
                              <w:id w:val="-677575699"/>
                              <w:dataBinding w:prefixMappings="xmlns:ns0='http://schemas.microsoft.com/office/2006/coverPageProps' " w:xpath="/ns0:CoverPageProperties[1]/ns0:CompanyPhone[1]" w:storeItemID="{55AF091B-3C7A-41E3-B477-F2FDAA23CFDA}"/>
                              <w:text/>
                            </w:sdtPr>
                            <w:sdtEndPr/>
                            <w:sdtContent>
                              <w:r w:rsidR="00255994">
                                <w:t>023-5411 036</w:t>
                              </w:r>
                            </w:sdtContent>
                          </w:sdt>
                        </w:p>
                        <w:sdt>
                          <w:sdtPr>
                            <w:alias w:val="Website"/>
                            <w:tag w:val="Website"/>
                            <w:id w:val="-576598041"/>
                            <w:dataBinding w:prefixMappings="xmlns:ns0='http://purl.org/dc/elements/1.1/' xmlns:ns1='http://schemas.openxmlformats.org/package/2006/metadata/core-properties' " w:xpath="/ns1:coreProperties[1]/ns1:keywords[1]" w:storeItemID="{6C3C8BC8-F283-45AE-878A-BAB7291924A1}"/>
                            <w:text/>
                          </w:sdtPr>
                          <w:sdtEndPr/>
                          <w:sdtContent>
                            <w:p w:rsidR="00016ED1" w:rsidRPr="006D1BF7" w:rsidRDefault="00255994">
                              <w:r>
                                <w:t>www.pamun.gov.za</w:t>
                              </w:r>
                            </w:p>
                          </w:sdtContent>
                        </w:sdt>
                        <w:p w:rsidR="00016ED1" w:rsidRDefault="00016ED1"/>
                      </w:txbxContent>
                    </v:textbox>
                    <w10:wrap type="topAndBottom" anchorx="page" anchory="page"/>
                  </v:shape>
                </w:pict>
              </mc:Fallback>
            </mc:AlternateContent>
          </w:r>
          <w:r w:rsidR="004670A7">
            <w:rPr>
              <w:noProof/>
            </w:rPr>
            <w:br w:type="page"/>
          </w:r>
        </w:sdtContent>
      </w:sdt>
    </w:p>
    <w:p w:rsidR="00D96F75" w:rsidRPr="00971FBD" w:rsidRDefault="00850CFA" w:rsidP="00D96F75">
      <w:pPr>
        <w:autoSpaceDE w:val="0"/>
        <w:autoSpaceDN w:val="0"/>
        <w:adjustRightInd w:val="0"/>
        <w:spacing w:after="0" w:line="360" w:lineRule="auto"/>
        <w:rPr>
          <w:rFonts w:eastAsia="BatangChe" w:cs="Arial"/>
          <w:b/>
          <w:color w:val="C00000"/>
          <w:sz w:val="36"/>
        </w:rPr>
      </w:pPr>
      <w:r w:rsidRPr="00971FBD">
        <w:rPr>
          <w:rFonts w:eastAsia="BatangChe" w:cs="Arial"/>
          <w:b/>
          <w:noProof/>
          <w:color w:val="C00000"/>
          <w:sz w:val="36"/>
          <w:lang w:val="af-ZA" w:eastAsia="af-ZA"/>
        </w:rPr>
        <w:lastRenderedPageBreak/>
        <mc:AlternateContent>
          <mc:Choice Requires="wps">
            <w:drawing>
              <wp:anchor distT="0" distB="0" distL="114300" distR="114300" simplePos="0" relativeHeight="251720704" behindDoc="0" locked="0" layoutInCell="1" allowOverlap="1" wp14:anchorId="548F86B3" wp14:editId="212F5420">
                <wp:simplePos x="0" y="0"/>
                <wp:positionH relativeFrom="margin">
                  <wp:posOffset>28270</wp:posOffset>
                </wp:positionH>
                <wp:positionV relativeFrom="paragraph">
                  <wp:posOffset>360680</wp:posOffset>
                </wp:positionV>
                <wp:extent cx="5772150" cy="0"/>
                <wp:effectExtent l="0" t="0" r="19050" b="19050"/>
                <wp:wrapNone/>
                <wp:docPr id="31" name="Straight Connector 31"/>
                <wp:cNvGraphicFramePr/>
                <a:graphic xmlns:a="http://schemas.openxmlformats.org/drawingml/2006/main">
                  <a:graphicData uri="http://schemas.microsoft.com/office/word/2010/wordprocessingShape">
                    <wps:wsp>
                      <wps:cNvCnPr/>
                      <wps:spPr>
                        <a:xfrm flipV="1">
                          <a:off x="0" y="0"/>
                          <a:ext cx="577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97790FE" id="Straight Connector 31" o:spid="_x0000_s1026" style="position:absolute;flip:y;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5pt,28.4pt" to="456.7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" strokecolor="black [3040]">
                <w10:wrap anchorx="margin"/>
              </v:line>
            </w:pict>
          </mc:Fallback>
        </mc:AlternateContent>
      </w:r>
      <w:r w:rsidR="00D96F75" w:rsidRPr="00971FBD">
        <w:rPr>
          <w:rFonts w:eastAsia="BatangChe" w:cs="Arial"/>
          <w:b/>
          <w:color w:val="C00000"/>
          <w:sz w:val="36"/>
        </w:rPr>
        <w:t>TABLE OF CONTENTS</w:t>
      </w:r>
      <w:r w:rsidR="00971FBD">
        <w:rPr>
          <w:rFonts w:eastAsia="BatangChe" w:cs="Arial"/>
          <w:b/>
          <w:color w:val="C00000"/>
          <w:sz w:val="36"/>
        </w:rPr>
        <w:tab/>
      </w:r>
      <w:r w:rsidR="00971FBD">
        <w:rPr>
          <w:rFonts w:eastAsia="BatangChe" w:cs="Arial"/>
          <w:b/>
          <w:color w:val="C00000"/>
          <w:sz w:val="36"/>
        </w:rPr>
        <w:tab/>
      </w:r>
      <w:r w:rsidR="00971FBD">
        <w:rPr>
          <w:rFonts w:eastAsia="BatangChe" w:cs="Arial"/>
          <w:b/>
          <w:color w:val="C00000"/>
          <w:sz w:val="36"/>
        </w:rPr>
        <w:tab/>
      </w:r>
      <w:r w:rsidR="00971FBD">
        <w:rPr>
          <w:rFonts w:eastAsia="BatangChe" w:cs="Arial"/>
          <w:b/>
          <w:color w:val="C00000"/>
          <w:sz w:val="36"/>
        </w:rPr>
        <w:tab/>
      </w:r>
      <w:r w:rsidR="00971FBD">
        <w:rPr>
          <w:rFonts w:eastAsia="BatangChe" w:cs="Arial"/>
          <w:b/>
          <w:color w:val="C00000"/>
          <w:sz w:val="36"/>
        </w:rPr>
        <w:tab/>
      </w:r>
      <w:r w:rsidR="00971FBD">
        <w:rPr>
          <w:rFonts w:eastAsia="BatangChe" w:cs="Arial"/>
          <w:b/>
          <w:color w:val="C00000"/>
          <w:sz w:val="36"/>
        </w:rPr>
        <w:tab/>
      </w:r>
      <w:r w:rsidR="00971FBD">
        <w:rPr>
          <w:rFonts w:eastAsia="BatangChe" w:cs="Arial"/>
          <w:b/>
          <w:color w:val="C00000"/>
          <w:sz w:val="36"/>
        </w:rPr>
        <w:tab/>
        <w:t xml:space="preserve">     Page</w:t>
      </w:r>
    </w:p>
    <w:p w:rsidR="000D3123" w:rsidRDefault="000D3123" w:rsidP="000D3123">
      <w:pPr>
        <w:pStyle w:val="ListParagraph"/>
        <w:tabs>
          <w:tab w:val="left" w:pos="426"/>
        </w:tabs>
        <w:autoSpaceDE w:val="0"/>
        <w:autoSpaceDN w:val="0"/>
        <w:adjustRightInd w:val="0"/>
        <w:spacing w:before="360" w:after="360" w:line="240" w:lineRule="auto"/>
        <w:ind w:left="499"/>
        <w:jc w:val="both"/>
        <w:rPr>
          <w:rFonts w:cs="Arial"/>
          <w:bCs/>
          <w:color w:val="000000"/>
          <w:sz w:val="22"/>
          <w:szCs w:val="22"/>
          <w:lang w:val="en-ZA"/>
        </w:rPr>
      </w:pPr>
    </w:p>
    <w:p w:rsidR="006641FD" w:rsidRDefault="006641FD" w:rsidP="000D3123">
      <w:pPr>
        <w:pStyle w:val="ListParagraph"/>
        <w:numPr>
          <w:ilvl w:val="0"/>
          <w:numId w:val="9"/>
        </w:numPr>
        <w:tabs>
          <w:tab w:val="left" w:pos="426"/>
        </w:tabs>
        <w:autoSpaceDE w:val="0"/>
        <w:autoSpaceDN w:val="0"/>
        <w:adjustRightInd w:val="0"/>
        <w:spacing w:before="360" w:after="360" w:line="240" w:lineRule="auto"/>
        <w:ind w:left="499" w:hanging="357"/>
        <w:jc w:val="both"/>
        <w:rPr>
          <w:rFonts w:cs="Arial"/>
          <w:bCs/>
          <w:color w:val="000000"/>
          <w:sz w:val="22"/>
          <w:szCs w:val="22"/>
          <w:lang w:val="en-ZA"/>
        </w:rPr>
      </w:pPr>
      <w:r w:rsidRPr="00D51533">
        <w:rPr>
          <w:rFonts w:cs="Arial"/>
          <w:bCs/>
          <w:color w:val="000000"/>
          <w:sz w:val="22"/>
          <w:szCs w:val="22"/>
          <w:lang w:val="en-ZA"/>
        </w:rPr>
        <w:t>Applicati</w:t>
      </w:r>
      <w:r w:rsidR="00D51533" w:rsidRPr="00D51533">
        <w:rPr>
          <w:rFonts w:cs="Arial"/>
          <w:bCs/>
          <w:color w:val="000000"/>
          <w:sz w:val="22"/>
          <w:szCs w:val="22"/>
          <w:lang w:val="en-ZA"/>
        </w:rPr>
        <w:t>on and Scope</w:t>
      </w:r>
      <w:r w:rsidR="00D51533" w:rsidRPr="00D51533">
        <w:rPr>
          <w:rFonts w:cs="Arial"/>
          <w:bCs/>
          <w:color w:val="000000"/>
          <w:sz w:val="22"/>
          <w:szCs w:val="22"/>
          <w:lang w:val="en-ZA"/>
        </w:rPr>
        <w:tab/>
      </w:r>
      <w:r w:rsidR="00D51533" w:rsidRPr="00D51533">
        <w:rPr>
          <w:rFonts w:cs="Arial"/>
          <w:bCs/>
          <w:color w:val="000000"/>
          <w:sz w:val="22"/>
          <w:szCs w:val="22"/>
          <w:lang w:val="en-ZA"/>
        </w:rPr>
        <w:tab/>
      </w:r>
      <w:r w:rsidR="00D51533" w:rsidRPr="00D51533">
        <w:rPr>
          <w:rFonts w:cs="Arial"/>
          <w:bCs/>
          <w:color w:val="000000"/>
          <w:sz w:val="22"/>
          <w:szCs w:val="22"/>
          <w:lang w:val="en-ZA"/>
        </w:rPr>
        <w:tab/>
      </w:r>
      <w:r w:rsidR="00D51533" w:rsidRPr="00D51533">
        <w:rPr>
          <w:rFonts w:cs="Arial"/>
          <w:bCs/>
          <w:color w:val="000000"/>
          <w:sz w:val="22"/>
          <w:szCs w:val="22"/>
          <w:lang w:val="en-ZA"/>
        </w:rPr>
        <w:tab/>
      </w:r>
      <w:r w:rsidR="00D51533" w:rsidRPr="00D51533">
        <w:rPr>
          <w:rFonts w:cs="Arial"/>
          <w:bCs/>
          <w:color w:val="000000"/>
          <w:sz w:val="22"/>
          <w:szCs w:val="22"/>
          <w:lang w:val="en-ZA"/>
        </w:rPr>
        <w:tab/>
      </w:r>
      <w:r w:rsidR="00D51533" w:rsidRPr="00D51533">
        <w:rPr>
          <w:rFonts w:cs="Arial"/>
          <w:bCs/>
          <w:color w:val="000000"/>
          <w:sz w:val="22"/>
          <w:szCs w:val="22"/>
          <w:lang w:val="en-ZA"/>
        </w:rPr>
        <w:tab/>
      </w:r>
      <w:r w:rsidR="00D51533" w:rsidRPr="00D51533">
        <w:rPr>
          <w:rFonts w:cs="Arial"/>
          <w:bCs/>
          <w:color w:val="000000"/>
          <w:sz w:val="22"/>
          <w:szCs w:val="22"/>
          <w:lang w:val="en-ZA"/>
        </w:rPr>
        <w:tab/>
      </w:r>
      <w:r w:rsidR="00D51533" w:rsidRPr="00D51533">
        <w:rPr>
          <w:rFonts w:cs="Arial"/>
          <w:bCs/>
          <w:color w:val="000000"/>
          <w:sz w:val="22"/>
          <w:szCs w:val="22"/>
          <w:lang w:val="en-ZA"/>
        </w:rPr>
        <w:tab/>
      </w:r>
      <w:r w:rsidR="00D51533" w:rsidRPr="00D51533">
        <w:rPr>
          <w:rFonts w:cs="Arial"/>
          <w:bCs/>
          <w:color w:val="000000"/>
          <w:sz w:val="22"/>
          <w:szCs w:val="22"/>
          <w:lang w:val="en-ZA"/>
        </w:rPr>
        <w:tab/>
      </w:r>
      <w:r w:rsidR="00E13575">
        <w:rPr>
          <w:rFonts w:cs="Arial"/>
          <w:bCs/>
          <w:color w:val="000000"/>
          <w:sz w:val="22"/>
          <w:szCs w:val="22"/>
          <w:lang w:val="en-ZA"/>
        </w:rPr>
        <w:t>3</w:t>
      </w:r>
    </w:p>
    <w:p w:rsidR="00D51533" w:rsidRPr="00D51533" w:rsidRDefault="00D51533" w:rsidP="000D3123">
      <w:pPr>
        <w:pStyle w:val="ListParagraph"/>
        <w:tabs>
          <w:tab w:val="left" w:pos="426"/>
        </w:tabs>
        <w:autoSpaceDE w:val="0"/>
        <w:autoSpaceDN w:val="0"/>
        <w:adjustRightInd w:val="0"/>
        <w:spacing w:before="360" w:after="360" w:line="240" w:lineRule="auto"/>
        <w:ind w:left="499"/>
        <w:jc w:val="both"/>
        <w:rPr>
          <w:rFonts w:cs="Arial"/>
          <w:bCs/>
          <w:color w:val="000000"/>
          <w:sz w:val="22"/>
          <w:szCs w:val="22"/>
          <w:lang w:val="en-ZA"/>
        </w:rPr>
      </w:pPr>
    </w:p>
    <w:p w:rsidR="006641FD" w:rsidRDefault="006641FD" w:rsidP="000D3123">
      <w:pPr>
        <w:pStyle w:val="ListParagraph"/>
        <w:numPr>
          <w:ilvl w:val="0"/>
          <w:numId w:val="9"/>
        </w:numPr>
        <w:tabs>
          <w:tab w:val="left" w:pos="426"/>
        </w:tabs>
        <w:autoSpaceDE w:val="0"/>
        <w:autoSpaceDN w:val="0"/>
        <w:adjustRightInd w:val="0"/>
        <w:spacing w:before="360" w:after="360" w:line="240" w:lineRule="auto"/>
        <w:ind w:left="499" w:hanging="357"/>
        <w:jc w:val="both"/>
        <w:rPr>
          <w:rFonts w:cs="Arial"/>
          <w:bCs/>
          <w:color w:val="000000"/>
          <w:sz w:val="22"/>
          <w:szCs w:val="22"/>
          <w:lang w:val="en-ZA"/>
        </w:rPr>
      </w:pPr>
      <w:r w:rsidRPr="00D51533">
        <w:rPr>
          <w:rFonts w:cs="Arial"/>
          <w:bCs/>
          <w:color w:val="000000"/>
          <w:sz w:val="22"/>
          <w:szCs w:val="22"/>
          <w:lang w:val="en-ZA"/>
        </w:rPr>
        <w:t xml:space="preserve">Objectives of Policy </w:t>
      </w:r>
      <w:r w:rsidR="00D51533">
        <w:rPr>
          <w:rFonts w:cs="Arial"/>
          <w:bCs/>
          <w:color w:val="000000"/>
          <w:sz w:val="22"/>
          <w:szCs w:val="22"/>
          <w:lang w:val="en-ZA"/>
        </w:rPr>
        <w:tab/>
      </w:r>
      <w:r w:rsidR="00D51533">
        <w:rPr>
          <w:rFonts w:cs="Arial"/>
          <w:bCs/>
          <w:color w:val="000000"/>
          <w:sz w:val="22"/>
          <w:szCs w:val="22"/>
          <w:lang w:val="en-ZA"/>
        </w:rPr>
        <w:tab/>
      </w:r>
      <w:r w:rsidR="00D51533">
        <w:rPr>
          <w:rFonts w:cs="Arial"/>
          <w:bCs/>
          <w:color w:val="000000"/>
          <w:sz w:val="22"/>
          <w:szCs w:val="22"/>
          <w:lang w:val="en-ZA"/>
        </w:rPr>
        <w:tab/>
      </w:r>
      <w:r w:rsidR="00D51533">
        <w:rPr>
          <w:rFonts w:cs="Arial"/>
          <w:bCs/>
          <w:color w:val="000000"/>
          <w:sz w:val="22"/>
          <w:szCs w:val="22"/>
          <w:lang w:val="en-ZA"/>
        </w:rPr>
        <w:tab/>
      </w:r>
      <w:r w:rsidR="00D51533">
        <w:rPr>
          <w:rFonts w:cs="Arial"/>
          <w:bCs/>
          <w:color w:val="000000"/>
          <w:sz w:val="22"/>
          <w:szCs w:val="22"/>
          <w:lang w:val="en-ZA"/>
        </w:rPr>
        <w:tab/>
      </w:r>
      <w:r w:rsidR="00D51533">
        <w:rPr>
          <w:rFonts w:cs="Arial"/>
          <w:bCs/>
          <w:color w:val="000000"/>
          <w:sz w:val="22"/>
          <w:szCs w:val="22"/>
          <w:lang w:val="en-ZA"/>
        </w:rPr>
        <w:tab/>
      </w:r>
      <w:r w:rsidR="00D51533">
        <w:rPr>
          <w:rFonts w:cs="Arial"/>
          <w:bCs/>
          <w:color w:val="000000"/>
          <w:sz w:val="22"/>
          <w:szCs w:val="22"/>
          <w:lang w:val="en-ZA"/>
        </w:rPr>
        <w:tab/>
      </w:r>
      <w:r w:rsidR="00D51533">
        <w:rPr>
          <w:rFonts w:cs="Arial"/>
          <w:bCs/>
          <w:color w:val="000000"/>
          <w:sz w:val="22"/>
          <w:szCs w:val="22"/>
          <w:lang w:val="en-ZA"/>
        </w:rPr>
        <w:tab/>
      </w:r>
      <w:r w:rsidR="00D51533">
        <w:rPr>
          <w:rFonts w:cs="Arial"/>
          <w:bCs/>
          <w:color w:val="000000"/>
          <w:sz w:val="22"/>
          <w:szCs w:val="22"/>
          <w:lang w:val="en-ZA"/>
        </w:rPr>
        <w:tab/>
      </w:r>
      <w:r w:rsidR="00E13575">
        <w:rPr>
          <w:rFonts w:cs="Arial"/>
          <w:bCs/>
          <w:color w:val="000000"/>
          <w:sz w:val="22"/>
          <w:szCs w:val="22"/>
          <w:lang w:val="en-ZA"/>
        </w:rPr>
        <w:t>3</w:t>
      </w:r>
    </w:p>
    <w:p w:rsidR="00D51533" w:rsidRPr="00D51533" w:rsidRDefault="00D51533" w:rsidP="000D3123">
      <w:pPr>
        <w:pStyle w:val="ListParagraph"/>
        <w:tabs>
          <w:tab w:val="left" w:pos="426"/>
        </w:tabs>
        <w:autoSpaceDE w:val="0"/>
        <w:autoSpaceDN w:val="0"/>
        <w:adjustRightInd w:val="0"/>
        <w:spacing w:before="360" w:after="360" w:line="240" w:lineRule="auto"/>
        <w:ind w:left="499"/>
        <w:jc w:val="both"/>
        <w:rPr>
          <w:rFonts w:cs="Arial"/>
          <w:bCs/>
          <w:color w:val="000000"/>
          <w:sz w:val="22"/>
          <w:szCs w:val="22"/>
          <w:lang w:val="en-ZA"/>
        </w:rPr>
      </w:pPr>
    </w:p>
    <w:p w:rsidR="006641FD" w:rsidRDefault="00C95A19" w:rsidP="000D3123">
      <w:pPr>
        <w:pStyle w:val="ListParagraph"/>
        <w:numPr>
          <w:ilvl w:val="0"/>
          <w:numId w:val="9"/>
        </w:numPr>
        <w:tabs>
          <w:tab w:val="left" w:pos="426"/>
        </w:tabs>
        <w:autoSpaceDE w:val="0"/>
        <w:autoSpaceDN w:val="0"/>
        <w:adjustRightInd w:val="0"/>
        <w:spacing w:before="360" w:after="360" w:line="240" w:lineRule="auto"/>
        <w:ind w:left="499" w:hanging="357"/>
        <w:jc w:val="both"/>
        <w:rPr>
          <w:rFonts w:cs="Arial"/>
          <w:bCs/>
          <w:color w:val="000000"/>
          <w:sz w:val="22"/>
          <w:szCs w:val="22"/>
          <w:lang w:val="en-ZA"/>
        </w:rPr>
      </w:pPr>
      <w:r>
        <w:rPr>
          <w:rFonts w:cs="Arial"/>
          <w:bCs/>
          <w:color w:val="000000"/>
          <w:sz w:val="22"/>
          <w:szCs w:val="22"/>
          <w:lang w:val="en-ZA"/>
        </w:rPr>
        <w:t>Legal framework</w:t>
      </w:r>
      <w:r w:rsidR="00D51533">
        <w:rPr>
          <w:rFonts w:cs="Arial"/>
          <w:bCs/>
          <w:color w:val="000000"/>
          <w:sz w:val="22"/>
          <w:szCs w:val="22"/>
          <w:lang w:val="en-ZA"/>
        </w:rPr>
        <w:tab/>
      </w:r>
      <w:r w:rsidR="00D51533">
        <w:rPr>
          <w:rFonts w:cs="Arial"/>
          <w:bCs/>
          <w:color w:val="000000"/>
          <w:sz w:val="22"/>
          <w:szCs w:val="22"/>
          <w:lang w:val="en-ZA"/>
        </w:rPr>
        <w:tab/>
      </w:r>
      <w:r w:rsidR="00D51533">
        <w:rPr>
          <w:rFonts w:cs="Arial"/>
          <w:bCs/>
          <w:color w:val="000000"/>
          <w:sz w:val="22"/>
          <w:szCs w:val="22"/>
          <w:lang w:val="en-ZA"/>
        </w:rPr>
        <w:tab/>
      </w:r>
      <w:r w:rsidR="00D51533">
        <w:rPr>
          <w:rFonts w:cs="Arial"/>
          <w:bCs/>
          <w:color w:val="000000"/>
          <w:sz w:val="22"/>
          <w:szCs w:val="22"/>
          <w:lang w:val="en-ZA"/>
        </w:rPr>
        <w:tab/>
      </w:r>
      <w:r w:rsidR="00D51533">
        <w:rPr>
          <w:rFonts w:cs="Arial"/>
          <w:bCs/>
          <w:color w:val="000000"/>
          <w:sz w:val="22"/>
          <w:szCs w:val="22"/>
          <w:lang w:val="en-ZA"/>
        </w:rPr>
        <w:tab/>
      </w:r>
      <w:r w:rsidR="00D51533">
        <w:rPr>
          <w:rFonts w:cs="Arial"/>
          <w:bCs/>
          <w:color w:val="000000"/>
          <w:sz w:val="22"/>
          <w:szCs w:val="22"/>
          <w:lang w:val="en-ZA"/>
        </w:rPr>
        <w:tab/>
      </w:r>
      <w:r w:rsidR="00D51533">
        <w:rPr>
          <w:rFonts w:cs="Arial"/>
          <w:bCs/>
          <w:color w:val="000000"/>
          <w:sz w:val="22"/>
          <w:szCs w:val="22"/>
          <w:lang w:val="en-ZA"/>
        </w:rPr>
        <w:tab/>
      </w:r>
      <w:r w:rsidR="00D51533">
        <w:rPr>
          <w:rFonts w:cs="Arial"/>
          <w:bCs/>
          <w:color w:val="000000"/>
          <w:sz w:val="22"/>
          <w:szCs w:val="22"/>
          <w:lang w:val="en-ZA"/>
        </w:rPr>
        <w:tab/>
      </w:r>
      <w:r w:rsidR="00D51533">
        <w:rPr>
          <w:rFonts w:cs="Arial"/>
          <w:bCs/>
          <w:color w:val="000000"/>
          <w:sz w:val="22"/>
          <w:szCs w:val="22"/>
          <w:lang w:val="en-ZA"/>
        </w:rPr>
        <w:tab/>
      </w:r>
      <w:r w:rsidR="00D51533">
        <w:rPr>
          <w:rFonts w:cs="Arial"/>
          <w:bCs/>
          <w:color w:val="000000"/>
          <w:sz w:val="22"/>
          <w:szCs w:val="22"/>
          <w:lang w:val="en-ZA"/>
        </w:rPr>
        <w:tab/>
      </w:r>
      <w:r>
        <w:rPr>
          <w:rFonts w:cs="Arial"/>
          <w:bCs/>
          <w:color w:val="000000"/>
          <w:sz w:val="22"/>
          <w:szCs w:val="22"/>
          <w:lang w:val="en-ZA"/>
        </w:rPr>
        <w:t>3</w:t>
      </w:r>
    </w:p>
    <w:p w:rsidR="00D51533" w:rsidRPr="00D51533" w:rsidRDefault="00D51533" w:rsidP="000D3123">
      <w:pPr>
        <w:pStyle w:val="ListParagraph"/>
        <w:tabs>
          <w:tab w:val="left" w:pos="426"/>
        </w:tabs>
        <w:autoSpaceDE w:val="0"/>
        <w:autoSpaceDN w:val="0"/>
        <w:adjustRightInd w:val="0"/>
        <w:spacing w:before="360" w:after="360" w:line="240" w:lineRule="auto"/>
        <w:ind w:left="499"/>
        <w:jc w:val="both"/>
        <w:rPr>
          <w:rFonts w:cs="Arial"/>
          <w:bCs/>
          <w:color w:val="000000"/>
          <w:sz w:val="22"/>
          <w:szCs w:val="22"/>
          <w:lang w:val="en-ZA"/>
        </w:rPr>
      </w:pPr>
    </w:p>
    <w:p w:rsidR="006641FD" w:rsidRDefault="00782BCF" w:rsidP="000D3123">
      <w:pPr>
        <w:pStyle w:val="ListParagraph"/>
        <w:numPr>
          <w:ilvl w:val="0"/>
          <w:numId w:val="9"/>
        </w:numPr>
        <w:tabs>
          <w:tab w:val="left" w:pos="426"/>
        </w:tabs>
        <w:autoSpaceDE w:val="0"/>
        <w:autoSpaceDN w:val="0"/>
        <w:adjustRightInd w:val="0"/>
        <w:spacing w:before="360" w:after="360" w:line="240" w:lineRule="auto"/>
        <w:ind w:left="499" w:hanging="357"/>
        <w:jc w:val="both"/>
        <w:rPr>
          <w:rFonts w:cs="Arial"/>
          <w:bCs/>
          <w:color w:val="000000"/>
          <w:sz w:val="22"/>
          <w:szCs w:val="22"/>
          <w:lang w:val="en-ZA"/>
        </w:rPr>
      </w:pPr>
      <w:r>
        <w:rPr>
          <w:rFonts w:cs="Arial"/>
          <w:bCs/>
          <w:color w:val="000000"/>
          <w:sz w:val="22"/>
          <w:szCs w:val="22"/>
          <w:lang w:val="en-ZA"/>
        </w:rPr>
        <w:t>Considerations</w:t>
      </w:r>
      <w:r>
        <w:rPr>
          <w:rFonts w:cs="Arial"/>
          <w:bCs/>
          <w:color w:val="000000"/>
          <w:sz w:val="22"/>
          <w:szCs w:val="22"/>
          <w:lang w:val="en-ZA"/>
        </w:rPr>
        <w:tab/>
      </w:r>
      <w:r w:rsidR="00C95A19">
        <w:rPr>
          <w:rFonts w:cs="Arial"/>
          <w:bCs/>
          <w:color w:val="000000"/>
          <w:sz w:val="22"/>
          <w:szCs w:val="22"/>
          <w:lang w:val="en-ZA"/>
        </w:rPr>
        <w:t xml:space="preserve"> </w:t>
      </w:r>
      <w:r w:rsidR="00D51533">
        <w:rPr>
          <w:rFonts w:cs="Arial"/>
          <w:bCs/>
          <w:color w:val="000000"/>
          <w:sz w:val="22"/>
          <w:szCs w:val="22"/>
          <w:lang w:val="en-ZA"/>
        </w:rPr>
        <w:tab/>
      </w:r>
      <w:r w:rsidR="00D51533">
        <w:rPr>
          <w:rFonts w:cs="Arial"/>
          <w:bCs/>
          <w:color w:val="000000"/>
          <w:sz w:val="22"/>
          <w:szCs w:val="22"/>
          <w:lang w:val="en-ZA"/>
        </w:rPr>
        <w:tab/>
      </w:r>
      <w:r w:rsidR="00D51533">
        <w:rPr>
          <w:rFonts w:cs="Arial"/>
          <w:bCs/>
          <w:color w:val="000000"/>
          <w:sz w:val="22"/>
          <w:szCs w:val="22"/>
          <w:lang w:val="en-ZA"/>
        </w:rPr>
        <w:tab/>
      </w:r>
      <w:r w:rsidR="00C95A19">
        <w:rPr>
          <w:rFonts w:cs="Arial"/>
          <w:bCs/>
          <w:color w:val="000000"/>
          <w:sz w:val="22"/>
          <w:szCs w:val="22"/>
          <w:lang w:val="en-ZA"/>
        </w:rPr>
        <w:tab/>
      </w:r>
      <w:r w:rsidR="00C95A19">
        <w:rPr>
          <w:rFonts w:cs="Arial"/>
          <w:bCs/>
          <w:color w:val="000000"/>
          <w:sz w:val="22"/>
          <w:szCs w:val="22"/>
          <w:lang w:val="en-ZA"/>
        </w:rPr>
        <w:tab/>
      </w:r>
      <w:r w:rsidR="00C95A19">
        <w:rPr>
          <w:rFonts w:cs="Arial"/>
          <w:bCs/>
          <w:color w:val="000000"/>
          <w:sz w:val="22"/>
          <w:szCs w:val="22"/>
          <w:lang w:val="en-ZA"/>
        </w:rPr>
        <w:tab/>
      </w:r>
      <w:r w:rsidR="00D51533">
        <w:rPr>
          <w:rFonts w:cs="Arial"/>
          <w:bCs/>
          <w:color w:val="000000"/>
          <w:sz w:val="22"/>
          <w:szCs w:val="22"/>
          <w:lang w:val="en-ZA"/>
        </w:rPr>
        <w:tab/>
      </w:r>
      <w:r w:rsidR="00D51533">
        <w:rPr>
          <w:rFonts w:cs="Arial"/>
          <w:bCs/>
          <w:color w:val="000000"/>
          <w:sz w:val="22"/>
          <w:szCs w:val="22"/>
          <w:lang w:val="en-ZA"/>
        </w:rPr>
        <w:tab/>
      </w:r>
      <w:r w:rsidR="00D51533">
        <w:rPr>
          <w:rFonts w:cs="Arial"/>
          <w:bCs/>
          <w:color w:val="000000"/>
          <w:sz w:val="22"/>
          <w:szCs w:val="22"/>
          <w:lang w:val="en-ZA"/>
        </w:rPr>
        <w:tab/>
      </w:r>
      <w:r w:rsidR="00E13575">
        <w:rPr>
          <w:rFonts w:cs="Arial"/>
          <w:bCs/>
          <w:color w:val="000000"/>
          <w:sz w:val="22"/>
          <w:szCs w:val="22"/>
          <w:lang w:val="en-ZA"/>
        </w:rPr>
        <w:t>4</w:t>
      </w:r>
    </w:p>
    <w:p w:rsidR="00D51533" w:rsidRPr="00D51533" w:rsidRDefault="00D51533" w:rsidP="000D3123">
      <w:pPr>
        <w:pStyle w:val="ListParagraph"/>
        <w:tabs>
          <w:tab w:val="left" w:pos="426"/>
        </w:tabs>
        <w:autoSpaceDE w:val="0"/>
        <w:autoSpaceDN w:val="0"/>
        <w:adjustRightInd w:val="0"/>
        <w:spacing w:before="360" w:after="360" w:line="240" w:lineRule="auto"/>
        <w:ind w:left="499"/>
        <w:jc w:val="both"/>
        <w:rPr>
          <w:rFonts w:cs="Arial"/>
          <w:bCs/>
          <w:color w:val="000000"/>
          <w:sz w:val="22"/>
          <w:szCs w:val="22"/>
          <w:lang w:val="en-ZA"/>
        </w:rPr>
      </w:pPr>
    </w:p>
    <w:p w:rsidR="006641FD" w:rsidRDefault="00782BCF" w:rsidP="000D3123">
      <w:pPr>
        <w:pStyle w:val="ListParagraph"/>
        <w:numPr>
          <w:ilvl w:val="0"/>
          <w:numId w:val="9"/>
        </w:numPr>
        <w:tabs>
          <w:tab w:val="left" w:pos="426"/>
        </w:tabs>
        <w:autoSpaceDE w:val="0"/>
        <w:autoSpaceDN w:val="0"/>
        <w:adjustRightInd w:val="0"/>
        <w:spacing w:before="360" w:after="360" w:line="240" w:lineRule="auto"/>
        <w:ind w:left="499" w:hanging="357"/>
        <w:jc w:val="both"/>
        <w:rPr>
          <w:rFonts w:cs="Arial"/>
          <w:bCs/>
          <w:color w:val="000000"/>
          <w:sz w:val="22"/>
          <w:szCs w:val="22"/>
          <w:lang w:val="en-ZA"/>
        </w:rPr>
      </w:pPr>
      <w:r>
        <w:rPr>
          <w:rFonts w:cs="Arial"/>
          <w:bCs/>
          <w:color w:val="000000"/>
          <w:sz w:val="22"/>
          <w:szCs w:val="22"/>
          <w:lang w:val="en-ZA"/>
        </w:rPr>
        <w:t xml:space="preserve">Refinancing of Debt </w:t>
      </w:r>
      <w:r w:rsidR="00C95A19">
        <w:rPr>
          <w:rFonts w:cs="Arial"/>
          <w:bCs/>
          <w:color w:val="000000"/>
          <w:sz w:val="22"/>
          <w:szCs w:val="22"/>
          <w:lang w:val="en-ZA"/>
        </w:rPr>
        <w:tab/>
      </w:r>
      <w:r w:rsidR="00C95A19">
        <w:rPr>
          <w:rFonts w:cs="Arial"/>
          <w:bCs/>
          <w:color w:val="000000"/>
          <w:sz w:val="22"/>
          <w:szCs w:val="22"/>
          <w:lang w:val="en-ZA"/>
        </w:rPr>
        <w:tab/>
      </w:r>
      <w:r w:rsidR="00C95A19">
        <w:rPr>
          <w:rFonts w:cs="Arial"/>
          <w:bCs/>
          <w:color w:val="000000"/>
          <w:sz w:val="22"/>
          <w:szCs w:val="22"/>
          <w:lang w:val="en-ZA"/>
        </w:rPr>
        <w:tab/>
      </w:r>
      <w:r w:rsidR="00C95A19">
        <w:rPr>
          <w:rFonts w:cs="Arial"/>
          <w:bCs/>
          <w:color w:val="000000"/>
          <w:sz w:val="22"/>
          <w:szCs w:val="22"/>
          <w:lang w:val="en-ZA"/>
        </w:rPr>
        <w:tab/>
      </w:r>
      <w:r w:rsidR="00D51533">
        <w:rPr>
          <w:rFonts w:cs="Arial"/>
          <w:bCs/>
          <w:color w:val="000000"/>
          <w:sz w:val="22"/>
          <w:szCs w:val="22"/>
          <w:lang w:val="en-ZA"/>
        </w:rPr>
        <w:t xml:space="preserve"> </w:t>
      </w:r>
      <w:r w:rsidR="00D51533">
        <w:rPr>
          <w:rFonts w:cs="Arial"/>
          <w:bCs/>
          <w:color w:val="000000"/>
          <w:sz w:val="22"/>
          <w:szCs w:val="22"/>
          <w:lang w:val="en-ZA"/>
        </w:rPr>
        <w:tab/>
      </w:r>
      <w:r w:rsidR="00D51533">
        <w:rPr>
          <w:rFonts w:cs="Arial"/>
          <w:bCs/>
          <w:color w:val="000000"/>
          <w:sz w:val="22"/>
          <w:szCs w:val="22"/>
          <w:lang w:val="en-ZA"/>
        </w:rPr>
        <w:tab/>
      </w:r>
      <w:r w:rsidR="00D51533">
        <w:rPr>
          <w:rFonts w:cs="Arial"/>
          <w:bCs/>
          <w:color w:val="000000"/>
          <w:sz w:val="22"/>
          <w:szCs w:val="22"/>
          <w:lang w:val="en-ZA"/>
        </w:rPr>
        <w:tab/>
      </w:r>
      <w:r w:rsidR="00D51533">
        <w:rPr>
          <w:rFonts w:cs="Arial"/>
          <w:bCs/>
          <w:color w:val="000000"/>
          <w:sz w:val="22"/>
          <w:szCs w:val="22"/>
          <w:lang w:val="en-ZA"/>
        </w:rPr>
        <w:tab/>
      </w:r>
      <w:r w:rsidR="00D51533">
        <w:rPr>
          <w:rFonts w:cs="Arial"/>
          <w:bCs/>
          <w:color w:val="000000"/>
          <w:sz w:val="22"/>
          <w:szCs w:val="22"/>
          <w:lang w:val="en-ZA"/>
        </w:rPr>
        <w:tab/>
      </w:r>
      <w:r>
        <w:rPr>
          <w:rFonts w:cs="Arial"/>
          <w:bCs/>
          <w:color w:val="000000"/>
          <w:sz w:val="22"/>
          <w:szCs w:val="22"/>
          <w:lang w:val="en-ZA"/>
        </w:rPr>
        <w:t>5</w:t>
      </w:r>
    </w:p>
    <w:p w:rsidR="00D51533" w:rsidRPr="00D51533" w:rsidRDefault="00D51533" w:rsidP="000D3123">
      <w:pPr>
        <w:pStyle w:val="ListParagraph"/>
        <w:tabs>
          <w:tab w:val="left" w:pos="426"/>
        </w:tabs>
        <w:autoSpaceDE w:val="0"/>
        <w:autoSpaceDN w:val="0"/>
        <w:adjustRightInd w:val="0"/>
        <w:spacing w:before="360" w:after="360" w:line="240" w:lineRule="auto"/>
        <w:ind w:left="499"/>
        <w:jc w:val="both"/>
        <w:rPr>
          <w:rFonts w:cs="Arial"/>
          <w:bCs/>
          <w:color w:val="000000"/>
          <w:sz w:val="22"/>
          <w:szCs w:val="22"/>
          <w:lang w:val="en-ZA"/>
        </w:rPr>
      </w:pPr>
    </w:p>
    <w:p w:rsidR="00E13575" w:rsidRDefault="00782BCF" w:rsidP="000D3123">
      <w:pPr>
        <w:pStyle w:val="ListParagraph"/>
        <w:numPr>
          <w:ilvl w:val="0"/>
          <w:numId w:val="9"/>
        </w:numPr>
        <w:tabs>
          <w:tab w:val="left" w:pos="426"/>
        </w:tabs>
        <w:autoSpaceDE w:val="0"/>
        <w:autoSpaceDN w:val="0"/>
        <w:adjustRightInd w:val="0"/>
        <w:spacing w:before="360" w:after="360" w:line="240" w:lineRule="auto"/>
        <w:ind w:left="499" w:hanging="357"/>
        <w:jc w:val="both"/>
        <w:rPr>
          <w:rFonts w:cs="Arial"/>
          <w:bCs/>
          <w:color w:val="000000"/>
          <w:sz w:val="22"/>
          <w:szCs w:val="22"/>
          <w:lang w:val="en-ZA"/>
        </w:rPr>
      </w:pPr>
      <w:r>
        <w:rPr>
          <w:rFonts w:cs="Arial"/>
          <w:bCs/>
          <w:color w:val="000000"/>
          <w:sz w:val="22"/>
          <w:szCs w:val="22"/>
          <w:lang w:val="en-ZA"/>
        </w:rPr>
        <w:t>Debt repayment period</w:t>
      </w:r>
      <w:r w:rsidR="00E13575">
        <w:rPr>
          <w:rFonts w:cs="Arial"/>
          <w:bCs/>
          <w:color w:val="000000"/>
          <w:sz w:val="22"/>
          <w:szCs w:val="22"/>
          <w:lang w:val="en-ZA"/>
        </w:rPr>
        <w:tab/>
      </w:r>
      <w:r w:rsidR="00E13575">
        <w:rPr>
          <w:rFonts w:cs="Arial"/>
          <w:bCs/>
          <w:color w:val="000000"/>
          <w:sz w:val="22"/>
          <w:szCs w:val="22"/>
          <w:lang w:val="en-ZA"/>
        </w:rPr>
        <w:tab/>
      </w:r>
      <w:r w:rsidR="00E13575">
        <w:rPr>
          <w:rFonts w:cs="Arial"/>
          <w:bCs/>
          <w:color w:val="000000"/>
          <w:sz w:val="22"/>
          <w:szCs w:val="22"/>
          <w:lang w:val="en-ZA"/>
        </w:rPr>
        <w:tab/>
      </w:r>
      <w:r w:rsidR="00E13575">
        <w:rPr>
          <w:rFonts w:cs="Arial"/>
          <w:bCs/>
          <w:color w:val="000000"/>
          <w:sz w:val="22"/>
          <w:szCs w:val="22"/>
          <w:lang w:val="en-ZA"/>
        </w:rPr>
        <w:tab/>
      </w:r>
      <w:r w:rsidR="00E13575">
        <w:rPr>
          <w:rFonts w:cs="Arial"/>
          <w:bCs/>
          <w:color w:val="000000"/>
          <w:sz w:val="22"/>
          <w:szCs w:val="22"/>
          <w:lang w:val="en-ZA"/>
        </w:rPr>
        <w:tab/>
      </w:r>
      <w:r w:rsidR="00E13575">
        <w:rPr>
          <w:rFonts w:cs="Arial"/>
          <w:bCs/>
          <w:color w:val="000000"/>
          <w:sz w:val="22"/>
          <w:szCs w:val="22"/>
          <w:lang w:val="en-ZA"/>
        </w:rPr>
        <w:tab/>
      </w:r>
      <w:r w:rsidR="00E13575">
        <w:rPr>
          <w:rFonts w:cs="Arial"/>
          <w:bCs/>
          <w:color w:val="000000"/>
          <w:sz w:val="22"/>
          <w:szCs w:val="22"/>
          <w:lang w:val="en-ZA"/>
        </w:rPr>
        <w:tab/>
      </w:r>
      <w:r w:rsidR="00E13575">
        <w:rPr>
          <w:rFonts w:cs="Arial"/>
          <w:bCs/>
          <w:color w:val="000000"/>
          <w:sz w:val="22"/>
          <w:szCs w:val="22"/>
          <w:lang w:val="en-ZA"/>
        </w:rPr>
        <w:tab/>
      </w:r>
      <w:r w:rsidR="00E13575">
        <w:rPr>
          <w:rFonts w:cs="Arial"/>
          <w:bCs/>
          <w:color w:val="000000"/>
          <w:sz w:val="22"/>
          <w:szCs w:val="22"/>
          <w:lang w:val="en-ZA"/>
        </w:rPr>
        <w:tab/>
      </w:r>
      <w:r>
        <w:rPr>
          <w:rFonts w:cs="Arial"/>
          <w:bCs/>
          <w:color w:val="000000"/>
          <w:sz w:val="22"/>
          <w:szCs w:val="22"/>
          <w:lang w:val="en-ZA"/>
        </w:rPr>
        <w:t>5</w:t>
      </w:r>
    </w:p>
    <w:p w:rsidR="00E13575" w:rsidRPr="00E13575" w:rsidRDefault="00E13575" w:rsidP="000D3123">
      <w:pPr>
        <w:pStyle w:val="ListParagraph"/>
        <w:spacing w:before="360" w:after="360" w:line="240" w:lineRule="auto"/>
        <w:rPr>
          <w:rFonts w:cs="Arial"/>
          <w:bCs/>
          <w:color w:val="000000"/>
          <w:sz w:val="22"/>
          <w:szCs w:val="22"/>
          <w:lang w:val="en-ZA"/>
        </w:rPr>
      </w:pPr>
    </w:p>
    <w:p w:rsidR="00E13575" w:rsidRDefault="00782BCF" w:rsidP="000D3123">
      <w:pPr>
        <w:pStyle w:val="ListParagraph"/>
        <w:numPr>
          <w:ilvl w:val="0"/>
          <w:numId w:val="9"/>
        </w:numPr>
        <w:tabs>
          <w:tab w:val="left" w:pos="426"/>
        </w:tabs>
        <w:autoSpaceDE w:val="0"/>
        <w:autoSpaceDN w:val="0"/>
        <w:adjustRightInd w:val="0"/>
        <w:spacing w:before="360" w:after="360" w:line="240" w:lineRule="auto"/>
        <w:ind w:left="499" w:hanging="357"/>
        <w:jc w:val="both"/>
        <w:rPr>
          <w:rFonts w:cs="Arial"/>
          <w:bCs/>
          <w:color w:val="000000"/>
          <w:sz w:val="22"/>
          <w:szCs w:val="22"/>
          <w:lang w:val="en-ZA"/>
        </w:rPr>
      </w:pPr>
      <w:r>
        <w:rPr>
          <w:rFonts w:cs="Arial"/>
          <w:bCs/>
          <w:color w:val="000000"/>
          <w:sz w:val="22"/>
          <w:szCs w:val="22"/>
          <w:lang w:val="en-ZA"/>
        </w:rPr>
        <w:t>Security</w:t>
      </w:r>
      <w:r>
        <w:rPr>
          <w:rFonts w:cs="Arial"/>
          <w:bCs/>
          <w:color w:val="000000"/>
          <w:sz w:val="22"/>
          <w:szCs w:val="22"/>
          <w:lang w:val="en-ZA"/>
        </w:rPr>
        <w:tab/>
      </w:r>
      <w:r>
        <w:rPr>
          <w:rFonts w:cs="Arial"/>
          <w:bCs/>
          <w:color w:val="000000"/>
          <w:sz w:val="22"/>
          <w:szCs w:val="22"/>
          <w:lang w:val="en-ZA"/>
        </w:rPr>
        <w:tab/>
      </w:r>
      <w:r>
        <w:rPr>
          <w:rFonts w:cs="Arial"/>
          <w:bCs/>
          <w:color w:val="000000"/>
          <w:sz w:val="22"/>
          <w:szCs w:val="22"/>
          <w:lang w:val="en-ZA"/>
        </w:rPr>
        <w:tab/>
      </w:r>
      <w:r>
        <w:rPr>
          <w:rFonts w:cs="Arial"/>
          <w:bCs/>
          <w:color w:val="000000"/>
          <w:sz w:val="22"/>
          <w:szCs w:val="22"/>
          <w:lang w:val="en-ZA"/>
        </w:rPr>
        <w:tab/>
      </w:r>
      <w:r w:rsidR="00E70391">
        <w:rPr>
          <w:rFonts w:cs="Arial"/>
          <w:bCs/>
          <w:color w:val="000000"/>
          <w:sz w:val="22"/>
          <w:szCs w:val="22"/>
          <w:lang w:val="en-ZA"/>
        </w:rPr>
        <w:tab/>
      </w:r>
      <w:r w:rsidR="00E13575">
        <w:rPr>
          <w:rFonts w:cs="Arial"/>
          <w:bCs/>
          <w:color w:val="000000"/>
          <w:sz w:val="22"/>
          <w:szCs w:val="22"/>
          <w:lang w:val="en-ZA"/>
        </w:rPr>
        <w:tab/>
      </w:r>
      <w:r w:rsidR="00E13575">
        <w:rPr>
          <w:rFonts w:cs="Arial"/>
          <w:bCs/>
          <w:color w:val="000000"/>
          <w:sz w:val="22"/>
          <w:szCs w:val="22"/>
          <w:lang w:val="en-ZA"/>
        </w:rPr>
        <w:tab/>
      </w:r>
      <w:r w:rsidR="00E13575">
        <w:rPr>
          <w:rFonts w:cs="Arial"/>
          <w:bCs/>
          <w:color w:val="000000"/>
          <w:sz w:val="22"/>
          <w:szCs w:val="22"/>
          <w:lang w:val="en-ZA"/>
        </w:rPr>
        <w:tab/>
      </w:r>
      <w:r w:rsidR="00E13575">
        <w:rPr>
          <w:rFonts w:cs="Arial"/>
          <w:bCs/>
          <w:color w:val="000000"/>
          <w:sz w:val="22"/>
          <w:szCs w:val="22"/>
          <w:lang w:val="en-ZA"/>
        </w:rPr>
        <w:tab/>
      </w:r>
      <w:r w:rsidR="00E13575">
        <w:rPr>
          <w:rFonts w:cs="Arial"/>
          <w:bCs/>
          <w:color w:val="000000"/>
          <w:sz w:val="22"/>
          <w:szCs w:val="22"/>
          <w:lang w:val="en-ZA"/>
        </w:rPr>
        <w:tab/>
      </w:r>
      <w:r w:rsidR="00E13575">
        <w:rPr>
          <w:rFonts w:cs="Arial"/>
          <w:bCs/>
          <w:color w:val="000000"/>
          <w:sz w:val="22"/>
          <w:szCs w:val="22"/>
          <w:lang w:val="en-ZA"/>
        </w:rPr>
        <w:tab/>
      </w:r>
      <w:r>
        <w:rPr>
          <w:rFonts w:cs="Arial"/>
          <w:bCs/>
          <w:color w:val="000000"/>
          <w:sz w:val="22"/>
          <w:szCs w:val="22"/>
          <w:lang w:val="en-ZA"/>
        </w:rPr>
        <w:t>6</w:t>
      </w:r>
    </w:p>
    <w:p w:rsidR="00E13575" w:rsidRPr="00E13575" w:rsidRDefault="00E13575" w:rsidP="000D3123">
      <w:pPr>
        <w:pStyle w:val="ListParagraph"/>
        <w:spacing w:before="360" w:after="360" w:line="240" w:lineRule="auto"/>
        <w:rPr>
          <w:rFonts w:cs="Arial"/>
          <w:bCs/>
          <w:color w:val="000000"/>
          <w:sz w:val="22"/>
          <w:szCs w:val="22"/>
          <w:lang w:val="en-ZA"/>
        </w:rPr>
      </w:pPr>
    </w:p>
    <w:p w:rsidR="006641FD" w:rsidRDefault="00E70391" w:rsidP="000D3123">
      <w:pPr>
        <w:pStyle w:val="ListParagraph"/>
        <w:numPr>
          <w:ilvl w:val="0"/>
          <w:numId w:val="9"/>
        </w:numPr>
        <w:tabs>
          <w:tab w:val="left" w:pos="426"/>
        </w:tabs>
        <w:autoSpaceDE w:val="0"/>
        <w:autoSpaceDN w:val="0"/>
        <w:adjustRightInd w:val="0"/>
        <w:spacing w:before="360" w:after="360" w:line="240" w:lineRule="auto"/>
        <w:ind w:left="499" w:hanging="357"/>
        <w:jc w:val="both"/>
        <w:rPr>
          <w:rFonts w:cs="Arial"/>
          <w:bCs/>
          <w:color w:val="000000"/>
          <w:sz w:val="22"/>
          <w:szCs w:val="22"/>
          <w:lang w:val="en-ZA"/>
        </w:rPr>
      </w:pPr>
      <w:r>
        <w:rPr>
          <w:rFonts w:cs="Arial"/>
          <w:bCs/>
          <w:color w:val="000000"/>
          <w:sz w:val="22"/>
          <w:szCs w:val="22"/>
          <w:lang w:val="en-ZA"/>
        </w:rPr>
        <w:t>Bank overdraft</w:t>
      </w:r>
      <w:r>
        <w:rPr>
          <w:rFonts w:cs="Arial"/>
          <w:bCs/>
          <w:color w:val="000000"/>
          <w:sz w:val="22"/>
          <w:szCs w:val="22"/>
          <w:lang w:val="en-ZA"/>
        </w:rPr>
        <w:tab/>
      </w:r>
      <w:r>
        <w:rPr>
          <w:rFonts w:cs="Arial"/>
          <w:bCs/>
          <w:color w:val="000000"/>
          <w:sz w:val="22"/>
          <w:szCs w:val="22"/>
          <w:lang w:val="en-ZA"/>
        </w:rPr>
        <w:tab/>
      </w:r>
      <w:r>
        <w:rPr>
          <w:rFonts w:cs="Arial"/>
          <w:bCs/>
          <w:color w:val="000000"/>
          <w:sz w:val="22"/>
          <w:szCs w:val="22"/>
          <w:lang w:val="en-ZA"/>
        </w:rPr>
        <w:tab/>
      </w:r>
      <w:r>
        <w:rPr>
          <w:rFonts w:cs="Arial"/>
          <w:bCs/>
          <w:color w:val="000000"/>
          <w:sz w:val="22"/>
          <w:szCs w:val="22"/>
          <w:lang w:val="en-ZA"/>
        </w:rPr>
        <w:tab/>
      </w:r>
      <w:r w:rsidR="00D51533">
        <w:rPr>
          <w:rFonts w:cs="Arial"/>
          <w:bCs/>
          <w:color w:val="000000"/>
          <w:sz w:val="22"/>
          <w:szCs w:val="22"/>
          <w:lang w:val="en-ZA"/>
        </w:rPr>
        <w:t xml:space="preserve"> </w:t>
      </w:r>
      <w:r w:rsidR="00D51533">
        <w:rPr>
          <w:rFonts w:cs="Arial"/>
          <w:bCs/>
          <w:color w:val="000000"/>
          <w:sz w:val="22"/>
          <w:szCs w:val="22"/>
          <w:lang w:val="en-ZA"/>
        </w:rPr>
        <w:tab/>
      </w:r>
      <w:r w:rsidR="00D51533">
        <w:rPr>
          <w:rFonts w:cs="Arial"/>
          <w:bCs/>
          <w:color w:val="000000"/>
          <w:sz w:val="22"/>
          <w:szCs w:val="22"/>
          <w:lang w:val="en-ZA"/>
        </w:rPr>
        <w:tab/>
      </w:r>
      <w:r w:rsidR="00D51533">
        <w:rPr>
          <w:rFonts w:cs="Arial"/>
          <w:bCs/>
          <w:color w:val="000000"/>
          <w:sz w:val="22"/>
          <w:szCs w:val="22"/>
          <w:lang w:val="en-ZA"/>
        </w:rPr>
        <w:tab/>
      </w:r>
      <w:r w:rsidR="00D51533">
        <w:rPr>
          <w:rFonts w:cs="Arial"/>
          <w:bCs/>
          <w:color w:val="000000"/>
          <w:sz w:val="22"/>
          <w:szCs w:val="22"/>
          <w:lang w:val="en-ZA"/>
        </w:rPr>
        <w:tab/>
      </w:r>
      <w:r w:rsidR="00D51533">
        <w:rPr>
          <w:rFonts w:cs="Arial"/>
          <w:bCs/>
          <w:color w:val="000000"/>
          <w:sz w:val="22"/>
          <w:szCs w:val="22"/>
          <w:lang w:val="en-ZA"/>
        </w:rPr>
        <w:tab/>
      </w:r>
      <w:r w:rsidR="00D51533">
        <w:rPr>
          <w:rFonts w:cs="Arial"/>
          <w:bCs/>
          <w:color w:val="000000"/>
          <w:sz w:val="22"/>
          <w:szCs w:val="22"/>
          <w:lang w:val="en-ZA"/>
        </w:rPr>
        <w:tab/>
      </w:r>
      <w:r w:rsidR="00782BCF">
        <w:rPr>
          <w:rFonts w:cs="Arial"/>
          <w:bCs/>
          <w:color w:val="000000"/>
          <w:sz w:val="22"/>
          <w:szCs w:val="22"/>
          <w:lang w:val="en-ZA"/>
        </w:rPr>
        <w:t>6</w:t>
      </w:r>
    </w:p>
    <w:p w:rsidR="00D51533" w:rsidRPr="00D51533" w:rsidRDefault="00D51533" w:rsidP="000D3123">
      <w:pPr>
        <w:pStyle w:val="ListParagraph"/>
        <w:tabs>
          <w:tab w:val="left" w:pos="426"/>
        </w:tabs>
        <w:autoSpaceDE w:val="0"/>
        <w:autoSpaceDN w:val="0"/>
        <w:adjustRightInd w:val="0"/>
        <w:spacing w:before="360" w:after="360" w:line="240" w:lineRule="auto"/>
        <w:ind w:left="499"/>
        <w:jc w:val="both"/>
        <w:rPr>
          <w:rFonts w:cs="Arial"/>
          <w:bCs/>
          <w:color w:val="000000"/>
          <w:sz w:val="22"/>
          <w:szCs w:val="22"/>
          <w:lang w:val="en-ZA"/>
        </w:rPr>
      </w:pPr>
    </w:p>
    <w:p w:rsidR="006641FD" w:rsidRDefault="00782BCF" w:rsidP="000D3123">
      <w:pPr>
        <w:pStyle w:val="ListParagraph"/>
        <w:numPr>
          <w:ilvl w:val="0"/>
          <w:numId w:val="9"/>
        </w:numPr>
        <w:tabs>
          <w:tab w:val="left" w:pos="426"/>
        </w:tabs>
        <w:autoSpaceDE w:val="0"/>
        <w:autoSpaceDN w:val="0"/>
        <w:adjustRightInd w:val="0"/>
        <w:spacing w:before="360" w:after="360" w:line="240" w:lineRule="auto"/>
        <w:ind w:left="499" w:hanging="357"/>
        <w:jc w:val="both"/>
        <w:rPr>
          <w:rFonts w:cs="Arial"/>
          <w:bCs/>
          <w:color w:val="000000"/>
          <w:sz w:val="22"/>
          <w:szCs w:val="22"/>
          <w:lang w:val="en-ZA"/>
        </w:rPr>
      </w:pPr>
      <w:r>
        <w:rPr>
          <w:rFonts w:cs="Arial"/>
          <w:bCs/>
          <w:color w:val="000000"/>
          <w:sz w:val="22"/>
          <w:szCs w:val="22"/>
          <w:lang w:val="en-ZA"/>
        </w:rPr>
        <w:t>Short Term Debt</w:t>
      </w:r>
      <w:r>
        <w:rPr>
          <w:rFonts w:cs="Arial"/>
          <w:bCs/>
          <w:color w:val="000000"/>
          <w:sz w:val="22"/>
          <w:szCs w:val="22"/>
          <w:lang w:val="en-ZA"/>
        </w:rPr>
        <w:tab/>
      </w:r>
      <w:r w:rsidR="00E70391">
        <w:rPr>
          <w:rFonts w:cs="Arial"/>
          <w:bCs/>
          <w:color w:val="000000"/>
          <w:sz w:val="22"/>
          <w:szCs w:val="22"/>
          <w:lang w:val="en-ZA"/>
        </w:rPr>
        <w:tab/>
      </w:r>
      <w:r w:rsidR="00E70391">
        <w:rPr>
          <w:rFonts w:cs="Arial"/>
          <w:bCs/>
          <w:color w:val="000000"/>
          <w:sz w:val="22"/>
          <w:szCs w:val="22"/>
          <w:lang w:val="en-ZA"/>
        </w:rPr>
        <w:tab/>
      </w:r>
      <w:r w:rsidR="00E70391">
        <w:rPr>
          <w:rFonts w:cs="Arial"/>
          <w:bCs/>
          <w:color w:val="000000"/>
          <w:sz w:val="22"/>
          <w:szCs w:val="22"/>
          <w:lang w:val="en-ZA"/>
        </w:rPr>
        <w:tab/>
      </w:r>
      <w:r w:rsidR="00E70391">
        <w:rPr>
          <w:rFonts w:cs="Arial"/>
          <w:bCs/>
          <w:color w:val="000000"/>
          <w:sz w:val="22"/>
          <w:szCs w:val="22"/>
          <w:lang w:val="en-ZA"/>
        </w:rPr>
        <w:tab/>
      </w:r>
      <w:r w:rsidR="00E70391">
        <w:rPr>
          <w:rFonts w:cs="Arial"/>
          <w:bCs/>
          <w:color w:val="000000"/>
          <w:sz w:val="22"/>
          <w:szCs w:val="22"/>
          <w:lang w:val="en-ZA"/>
        </w:rPr>
        <w:tab/>
      </w:r>
      <w:r w:rsidR="00E70391">
        <w:rPr>
          <w:rFonts w:cs="Arial"/>
          <w:bCs/>
          <w:color w:val="000000"/>
          <w:sz w:val="22"/>
          <w:szCs w:val="22"/>
          <w:lang w:val="en-ZA"/>
        </w:rPr>
        <w:tab/>
      </w:r>
      <w:r w:rsidR="00D51533">
        <w:rPr>
          <w:rFonts w:cs="Arial"/>
          <w:bCs/>
          <w:color w:val="000000"/>
          <w:sz w:val="22"/>
          <w:szCs w:val="22"/>
          <w:lang w:val="en-ZA"/>
        </w:rPr>
        <w:tab/>
      </w:r>
      <w:r w:rsidR="00D51533">
        <w:rPr>
          <w:rFonts w:cs="Arial"/>
          <w:bCs/>
          <w:color w:val="000000"/>
          <w:sz w:val="22"/>
          <w:szCs w:val="22"/>
          <w:lang w:val="en-ZA"/>
        </w:rPr>
        <w:tab/>
      </w:r>
      <w:r w:rsidR="00D51533">
        <w:rPr>
          <w:rFonts w:cs="Arial"/>
          <w:bCs/>
          <w:color w:val="000000"/>
          <w:sz w:val="22"/>
          <w:szCs w:val="22"/>
          <w:lang w:val="en-ZA"/>
        </w:rPr>
        <w:tab/>
      </w:r>
      <w:r>
        <w:rPr>
          <w:rFonts w:cs="Arial"/>
          <w:bCs/>
          <w:color w:val="000000"/>
          <w:sz w:val="22"/>
          <w:szCs w:val="22"/>
          <w:lang w:val="en-ZA"/>
        </w:rPr>
        <w:t>6</w:t>
      </w:r>
    </w:p>
    <w:p w:rsidR="00D51533" w:rsidRPr="00D51533" w:rsidRDefault="00D51533" w:rsidP="000D3123">
      <w:pPr>
        <w:pStyle w:val="ListParagraph"/>
        <w:tabs>
          <w:tab w:val="left" w:pos="426"/>
        </w:tabs>
        <w:autoSpaceDE w:val="0"/>
        <w:autoSpaceDN w:val="0"/>
        <w:adjustRightInd w:val="0"/>
        <w:spacing w:before="360" w:after="360" w:line="240" w:lineRule="auto"/>
        <w:ind w:left="499"/>
        <w:jc w:val="both"/>
        <w:rPr>
          <w:rFonts w:cs="Arial"/>
          <w:bCs/>
          <w:color w:val="000000"/>
          <w:sz w:val="22"/>
          <w:szCs w:val="22"/>
          <w:lang w:val="en-ZA"/>
        </w:rPr>
      </w:pPr>
    </w:p>
    <w:p w:rsidR="006641FD" w:rsidRDefault="000D3123" w:rsidP="000D3123">
      <w:pPr>
        <w:pStyle w:val="ListParagraph"/>
        <w:numPr>
          <w:ilvl w:val="0"/>
          <w:numId w:val="9"/>
        </w:numPr>
        <w:tabs>
          <w:tab w:val="left" w:pos="426"/>
        </w:tabs>
        <w:autoSpaceDE w:val="0"/>
        <w:autoSpaceDN w:val="0"/>
        <w:adjustRightInd w:val="0"/>
        <w:spacing w:before="360" w:after="360" w:line="240" w:lineRule="auto"/>
        <w:ind w:left="499" w:hanging="357"/>
        <w:jc w:val="both"/>
        <w:rPr>
          <w:rFonts w:cs="Arial"/>
          <w:bCs/>
          <w:color w:val="000000"/>
          <w:sz w:val="22"/>
          <w:szCs w:val="22"/>
          <w:lang w:val="en-ZA"/>
        </w:rPr>
      </w:pPr>
      <w:r>
        <w:rPr>
          <w:rFonts w:cs="Arial"/>
          <w:bCs/>
          <w:color w:val="000000"/>
          <w:sz w:val="22"/>
          <w:szCs w:val="22"/>
          <w:lang w:val="en-ZA"/>
        </w:rPr>
        <w:t>Disclosure</w:t>
      </w:r>
      <w:r w:rsidR="00E70391">
        <w:rPr>
          <w:rFonts w:cs="Arial"/>
          <w:bCs/>
          <w:color w:val="000000"/>
          <w:sz w:val="22"/>
          <w:szCs w:val="22"/>
          <w:lang w:val="en-ZA"/>
        </w:rPr>
        <w:tab/>
      </w:r>
      <w:r w:rsidR="00E70391">
        <w:rPr>
          <w:rFonts w:cs="Arial"/>
          <w:bCs/>
          <w:color w:val="000000"/>
          <w:sz w:val="22"/>
          <w:szCs w:val="22"/>
          <w:lang w:val="en-ZA"/>
        </w:rPr>
        <w:tab/>
      </w:r>
      <w:r w:rsidR="00E70391">
        <w:rPr>
          <w:rFonts w:cs="Arial"/>
          <w:bCs/>
          <w:color w:val="000000"/>
          <w:sz w:val="22"/>
          <w:szCs w:val="22"/>
          <w:lang w:val="en-ZA"/>
        </w:rPr>
        <w:tab/>
      </w:r>
      <w:r w:rsidR="00E70391">
        <w:rPr>
          <w:rFonts w:cs="Arial"/>
          <w:bCs/>
          <w:color w:val="000000"/>
          <w:sz w:val="22"/>
          <w:szCs w:val="22"/>
          <w:lang w:val="en-ZA"/>
        </w:rPr>
        <w:tab/>
      </w:r>
      <w:r w:rsidR="00D51533">
        <w:rPr>
          <w:rFonts w:cs="Arial"/>
          <w:bCs/>
          <w:color w:val="000000"/>
          <w:sz w:val="22"/>
          <w:szCs w:val="22"/>
          <w:lang w:val="en-ZA"/>
        </w:rPr>
        <w:t xml:space="preserve"> </w:t>
      </w:r>
      <w:r w:rsidR="00D51533">
        <w:rPr>
          <w:rFonts w:cs="Arial"/>
          <w:bCs/>
          <w:color w:val="000000"/>
          <w:sz w:val="22"/>
          <w:szCs w:val="22"/>
          <w:lang w:val="en-ZA"/>
        </w:rPr>
        <w:tab/>
      </w:r>
      <w:r w:rsidR="00D51533">
        <w:rPr>
          <w:rFonts w:cs="Arial"/>
          <w:bCs/>
          <w:color w:val="000000"/>
          <w:sz w:val="22"/>
          <w:szCs w:val="22"/>
          <w:lang w:val="en-ZA"/>
        </w:rPr>
        <w:tab/>
      </w:r>
      <w:r w:rsidR="00D51533">
        <w:rPr>
          <w:rFonts w:cs="Arial"/>
          <w:bCs/>
          <w:color w:val="000000"/>
          <w:sz w:val="22"/>
          <w:szCs w:val="22"/>
          <w:lang w:val="en-ZA"/>
        </w:rPr>
        <w:tab/>
      </w:r>
      <w:r w:rsidR="00D51533">
        <w:rPr>
          <w:rFonts w:cs="Arial"/>
          <w:bCs/>
          <w:color w:val="000000"/>
          <w:sz w:val="22"/>
          <w:szCs w:val="22"/>
          <w:lang w:val="en-ZA"/>
        </w:rPr>
        <w:tab/>
      </w:r>
      <w:r w:rsidR="00D51533">
        <w:rPr>
          <w:rFonts w:cs="Arial"/>
          <w:bCs/>
          <w:color w:val="000000"/>
          <w:sz w:val="22"/>
          <w:szCs w:val="22"/>
          <w:lang w:val="en-ZA"/>
        </w:rPr>
        <w:tab/>
      </w:r>
      <w:r w:rsidR="00D51533">
        <w:rPr>
          <w:rFonts w:cs="Arial"/>
          <w:bCs/>
          <w:color w:val="000000"/>
          <w:sz w:val="22"/>
          <w:szCs w:val="22"/>
          <w:lang w:val="en-ZA"/>
        </w:rPr>
        <w:tab/>
      </w:r>
      <w:r>
        <w:rPr>
          <w:rFonts w:cs="Arial"/>
          <w:bCs/>
          <w:color w:val="000000"/>
          <w:sz w:val="22"/>
          <w:szCs w:val="22"/>
          <w:lang w:val="en-ZA"/>
        </w:rPr>
        <w:t>7</w:t>
      </w:r>
    </w:p>
    <w:p w:rsidR="000D3123" w:rsidRPr="000D3123" w:rsidRDefault="000D3123" w:rsidP="000D3123">
      <w:pPr>
        <w:pStyle w:val="ListParagraph"/>
        <w:spacing w:before="360" w:after="360" w:line="240" w:lineRule="auto"/>
        <w:rPr>
          <w:rFonts w:cs="Arial"/>
          <w:bCs/>
          <w:color w:val="000000"/>
          <w:sz w:val="22"/>
          <w:szCs w:val="22"/>
          <w:lang w:val="en-ZA"/>
        </w:rPr>
      </w:pPr>
    </w:p>
    <w:p w:rsidR="000D3123" w:rsidRDefault="000D3123" w:rsidP="000D3123">
      <w:pPr>
        <w:pStyle w:val="ListParagraph"/>
        <w:numPr>
          <w:ilvl w:val="0"/>
          <w:numId w:val="9"/>
        </w:numPr>
        <w:tabs>
          <w:tab w:val="left" w:pos="426"/>
        </w:tabs>
        <w:autoSpaceDE w:val="0"/>
        <w:autoSpaceDN w:val="0"/>
        <w:adjustRightInd w:val="0"/>
        <w:spacing w:before="360" w:after="360" w:line="240" w:lineRule="auto"/>
        <w:ind w:left="499" w:hanging="357"/>
        <w:jc w:val="both"/>
        <w:rPr>
          <w:rFonts w:cs="Arial"/>
          <w:bCs/>
          <w:color w:val="000000"/>
          <w:sz w:val="22"/>
          <w:szCs w:val="22"/>
          <w:lang w:val="en-ZA"/>
        </w:rPr>
      </w:pPr>
      <w:r>
        <w:rPr>
          <w:rFonts w:cs="Arial"/>
          <w:bCs/>
          <w:color w:val="000000"/>
          <w:sz w:val="22"/>
          <w:szCs w:val="22"/>
          <w:lang w:val="en-ZA"/>
        </w:rPr>
        <w:t>Guarantees</w:t>
      </w:r>
      <w:r>
        <w:rPr>
          <w:rFonts w:cs="Arial"/>
          <w:bCs/>
          <w:color w:val="000000"/>
          <w:sz w:val="22"/>
          <w:szCs w:val="22"/>
          <w:lang w:val="en-ZA"/>
        </w:rPr>
        <w:tab/>
      </w:r>
      <w:r>
        <w:rPr>
          <w:rFonts w:cs="Arial"/>
          <w:bCs/>
          <w:color w:val="000000"/>
          <w:sz w:val="22"/>
          <w:szCs w:val="22"/>
          <w:lang w:val="en-ZA"/>
        </w:rPr>
        <w:tab/>
      </w:r>
      <w:r>
        <w:rPr>
          <w:rFonts w:cs="Arial"/>
          <w:bCs/>
          <w:color w:val="000000"/>
          <w:sz w:val="22"/>
          <w:szCs w:val="22"/>
          <w:lang w:val="en-ZA"/>
        </w:rPr>
        <w:tab/>
      </w:r>
      <w:r>
        <w:rPr>
          <w:rFonts w:cs="Arial"/>
          <w:bCs/>
          <w:color w:val="000000"/>
          <w:sz w:val="22"/>
          <w:szCs w:val="22"/>
          <w:lang w:val="en-ZA"/>
        </w:rPr>
        <w:tab/>
      </w:r>
      <w:r>
        <w:rPr>
          <w:rFonts w:cs="Arial"/>
          <w:bCs/>
          <w:color w:val="000000"/>
          <w:sz w:val="22"/>
          <w:szCs w:val="22"/>
          <w:lang w:val="en-ZA"/>
        </w:rPr>
        <w:tab/>
      </w:r>
      <w:r>
        <w:rPr>
          <w:rFonts w:cs="Arial"/>
          <w:bCs/>
          <w:color w:val="000000"/>
          <w:sz w:val="22"/>
          <w:szCs w:val="22"/>
          <w:lang w:val="en-ZA"/>
        </w:rPr>
        <w:tab/>
      </w:r>
      <w:r>
        <w:rPr>
          <w:rFonts w:cs="Arial"/>
          <w:bCs/>
          <w:color w:val="000000"/>
          <w:sz w:val="22"/>
          <w:szCs w:val="22"/>
          <w:lang w:val="en-ZA"/>
        </w:rPr>
        <w:tab/>
      </w:r>
      <w:r>
        <w:rPr>
          <w:rFonts w:cs="Arial"/>
          <w:bCs/>
          <w:color w:val="000000"/>
          <w:sz w:val="22"/>
          <w:szCs w:val="22"/>
          <w:lang w:val="en-ZA"/>
        </w:rPr>
        <w:tab/>
      </w:r>
      <w:r>
        <w:rPr>
          <w:rFonts w:cs="Arial"/>
          <w:bCs/>
          <w:color w:val="000000"/>
          <w:sz w:val="22"/>
          <w:szCs w:val="22"/>
          <w:lang w:val="en-ZA"/>
        </w:rPr>
        <w:tab/>
      </w:r>
      <w:r>
        <w:rPr>
          <w:rFonts w:cs="Arial"/>
          <w:bCs/>
          <w:color w:val="000000"/>
          <w:sz w:val="22"/>
          <w:szCs w:val="22"/>
          <w:lang w:val="en-ZA"/>
        </w:rPr>
        <w:tab/>
        <w:t>7</w:t>
      </w:r>
    </w:p>
    <w:p w:rsidR="000D3123" w:rsidRPr="000D3123" w:rsidRDefault="000D3123" w:rsidP="000D3123">
      <w:pPr>
        <w:pStyle w:val="ListParagraph"/>
        <w:spacing w:before="360" w:after="360" w:line="240" w:lineRule="auto"/>
        <w:rPr>
          <w:rFonts w:cs="Arial"/>
          <w:bCs/>
          <w:color w:val="000000"/>
          <w:sz w:val="22"/>
          <w:szCs w:val="22"/>
          <w:lang w:val="en-ZA"/>
        </w:rPr>
      </w:pPr>
    </w:p>
    <w:p w:rsidR="000D3123" w:rsidRDefault="000D3123" w:rsidP="000D3123">
      <w:pPr>
        <w:pStyle w:val="ListParagraph"/>
        <w:numPr>
          <w:ilvl w:val="0"/>
          <w:numId w:val="9"/>
        </w:numPr>
        <w:tabs>
          <w:tab w:val="left" w:pos="426"/>
        </w:tabs>
        <w:autoSpaceDE w:val="0"/>
        <w:autoSpaceDN w:val="0"/>
        <w:adjustRightInd w:val="0"/>
        <w:spacing w:before="360" w:after="360" w:line="240" w:lineRule="auto"/>
        <w:ind w:left="499" w:hanging="357"/>
        <w:jc w:val="both"/>
        <w:rPr>
          <w:rFonts w:cs="Arial"/>
          <w:bCs/>
          <w:color w:val="000000"/>
          <w:sz w:val="22"/>
          <w:szCs w:val="22"/>
          <w:lang w:val="en-ZA"/>
        </w:rPr>
      </w:pPr>
      <w:r>
        <w:rPr>
          <w:rFonts w:cs="Arial"/>
          <w:bCs/>
          <w:color w:val="000000"/>
          <w:sz w:val="22"/>
          <w:szCs w:val="22"/>
          <w:lang w:val="en-ZA"/>
        </w:rPr>
        <w:t>Approval of Loans</w:t>
      </w:r>
      <w:r>
        <w:rPr>
          <w:rFonts w:cs="Arial"/>
          <w:bCs/>
          <w:color w:val="000000"/>
          <w:sz w:val="22"/>
          <w:szCs w:val="22"/>
          <w:lang w:val="en-ZA"/>
        </w:rPr>
        <w:tab/>
      </w:r>
      <w:r>
        <w:rPr>
          <w:rFonts w:cs="Arial"/>
          <w:bCs/>
          <w:color w:val="000000"/>
          <w:sz w:val="22"/>
          <w:szCs w:val="22"/>
          <w:lang w:val="en-ZA"/>
        </w:rPr>
        <w:tab/>
      </w:r>
      <w:r>
        <w:rPr>
          <w:rFonts w:cs="Arial"/>
          <w:bCs/>
          <w:color w:val="000000"/>
          <w:sz w:val="22"/>
          <w:szCs w:val="22"/>
          <w:lang w:val="en-ZA"/>
        </w:rPr>
        <w:tab/>
      </w:r>
      <w:r>
        <w:rPr>
          <w:rFonts w:cs="Arial"/>
          <w:bCs/>
          <w:color w:val="000000"/>
          <w:sz w:val="22"/>
          <w:szCs w:val="22"/>
          <w:lang w:val="en-ZA"/>
        </w:rPr>
        <w:tab/>
      </w:r>
      <w:r>
        <w:rPr>
          <w:rFonts w:cs="Arial"/>
          <w:bCs/>
          <w:color w:val="000000"/>
          <w:sz w:val="22"/>
          <w:szCs w:val="22"/>
          <w:lang w:val="en-ZA"/>
        </w:rPr>
        <w:tab/>
      </w:r>
      <w:r>
        <w:rPr>
          <w:rFonts w:cs="Arial"/>
          <w:bCs/>
          <w:color w:val="000000"/>
          <w:sz w:val="22"/>
          <w:szCs w:val="22"/>
          <w:lang w:val="en-ZA"/>
        </w:rPr>
        <w:tab/>
      </w:r>
      <w:r>
        <w:rPr>
          <w:rFonts w:cs="Arial"/>
          <w:bCs/>
          <w:color w:val="000000"/>
          <w:sz w:val="22"/>
          <w:szCs w:val="22"/>
          <w:lang w:val="en-ZA"/>
        </w:rPr>
        <w:tab/>
      </w:r>
      <w:r>
        <w:rPr>
          <w:rFonts w:cs="Arial"/>
          <w:bCs/>
          <w:color w:val="000000"/>
          <w:sz w:val="22"/>
          <w:szCs w:val="22"/>
          <w:lang w:val="en-ZA"/>
        </w:rPr>
        <w:tab/>
      </w:r>
      <w:r>
        <w:rPr>
          <w:rFonts w:cs="Arial"/>
          <w:bCs/>
          <w:color w:val="000000"/>
          <w:sz w:val="22"/>
          <w:szCs w:val="22"/>
          <w:lang w:val="en-ZA"/>
        </w:rPr>
        <w:tab/>
        <w:t>7</w:t>
      </w:r>
    </w:p>
    <w:p w:rsidR="000D3123" w:rsidRPr="000D3123" w:rsidRDefault="000D3123" w:rsidP="000D3123">
      <w:pPr>
        <w:pStyle w:val="ListParagraph"/>
        <w:spacing w:before="360" w:after="360" w:line="240" w:lineRule="auto"/>
        <w:rPr>
          <w:rFonts w:cs="Arial"/>
          <w:bCs/>
          <w:color w:val="000000"/>
          <w:sz w:val="22"/>
          <w:szCs w:val="22"/>
          <w:lang w:val="en-ZA"/>
        </w:rPr>
      </w:pPr>
    </w:p>
    <w:p w:rsidR="000D3123" w:rsidRDefault="000D3123" w:rsidP="000D3123">
      <w:pPr>
        <w:pStyle w:val="ListParagraph"/>
        <w:numPr>
          <w:ilvl w:val="0"/>
          <w:numId w:val="9"/>
        </w:numPr>
        <w:tabs>
          <w:tab w:val="left" w:pos="426"/>
        </w:tabs>
        <w:autoSpaceDE w:val="0"/>
        <w:autoSpaceDN w:val="0"/>
        <w:adjustRightInd w:val="0"/>
        <w:spacing w:before="360" w:after="360" w:line="240" w:lineRule="auto"/>
        <w:ind w:left="499" w:hanging="357"/>
        <w:jc w:val="both"/>
        <w:rPr>
          <w:rFonts w:cs="Arial"/>
          <w:bCs/>
          <w:color w:val="000000"/>
          <w:sz w:val="22"/>
          <w:szCs w:val="22"/>
          <w:lang w:val="en-ZA"/>
        </w:rPr>
      </w:pPr>
      <w:r>
        <w:rPr>
          <w:rFonts w:cs="Arial"/>
          <w:bCs/>
          <w:color w:val="000000"/>
          <w:sz w:val="22"/>
          <w:szCs w:val="22"/>
          <w:lang w:val="en-ZA"/>
        </w:rPr>
        <w:t>Redemption of Loans</w:t>
      </w:r>
      <w:r>
        <w:rPr>
          <w:rFonts w:cs="Arial"/>
          <w:bCs/>
          <w:color w:val="000000"/>
          <w:sz w:val="22"/>
          <w:szCs w:val="22"/>
          <w:lang w:val="en-ZA"/>
        </w:rPr>
        <w:tab/>
      </w:r>
      <w:r>
        <w:rPr>
          <w:rFonts w:cs="Arial"/>
          <w:bCs/>
          <w:color w:val="000000"/>
          <w:sz w:val="22"/>
          <w:szCs w:val="22"/>
          <w:lang w:val="en-ZA"/>
        </w:rPr>
        <w:tab/>
      </w:r>
      <w:r>
        <w:rPr>
          <w:rFonts w:cs="Arial"/>
          <w:bCs/>
          <w:color w:val="000000"/>
          <w:sz w:val="22"/>
          <w:szCs w:val="22"/>
          <w:lang w:val="en-ZA"/>
        </w:rPr>
        <w:tab/>
      </w:r>
      <w:r>
        <w:rPr>
          <w:rFonts w:cs="Arial"/>
          <w:bCs/>
          <w:color w:val="000000"/>
          <w:sz w:val="22"/>
          <w:szCs w:val="22"/>
          <w:lang w:val="en-ZA"/>
        </w:rPr>
        <w:tab/>
      </w:r>
      <w:r>
        <w:rPr>
          <w:rFonts w:cs="Arial"/>
          <w:bCs/>
          <w:color w:val="000000"/>
          <w:sz w:val="22"/>
          <w:szCs w:val="22"/>
          <w:lang w:val="en-ZA"/>
        </w:rPr>
        <w:tab/>
      </w:r>
      <w:r>
        <w:rPr>
          <w:rFonts w:cs="Arial"/>
          <w:bCs/>
          <w:color w:val="000000"/>
          <w:sz w:val="22"/>
          <w:szCs w:val="22"/>
          <w:lang w:val="en-ZA"/>
        </w:rPr>
        <w:tab/>
      </w:r>
      <w:r>
        <w:rPr>
          <w:rFonts w:cs="Arial"/>
          <w:bCs/>
          <w:color w:val="000000"/>
          <w:sz w:val="22"/>
          <w:szCs w:val="22"/>
          <w:lang w:val="en-ZA"/>
        </w:rPr>
        <w:tab/>
      </w:r>
      <w:r>
        <w:rPr>
          <w:rFonts w:cs="Arial"/>
          <w:bCs/>
          <w:color w:val="000000"/>
          <w:sz w:val="22"/>
          <w:szCs w:val="22"/>
          <w:lang w:val="en-ZA"/>
        </w:rPr>
        <w:tab/>
      </w:r>
      <w:r>
        <w:rPr>
          <w:rFonts w:cs="Arial"/>
          <w:bCs/>
          <w:color w:val="000000"/>
          <w:sz w:val="22"/>
          <w:szCs w:val="22"/>
          <w:lang w:val="en-ZA"/>
        </w:rPr>
        <w:tab/>
        <w:t>8</w:t>
      </w:r>
    </w:p>
    <w:p w:rsidR="000D3123" w:rsidRPr="000D3123" w:rsidRDefault="000D3123" w:rsidP="000D3123">
      <w:pPr>
        <w:pStyle w:val="ListParagraph"/>
        <w:spacing w:before="360" w:after="360" w:line="240" w:lineRule="auto"/>
        <w:rPr>
          <w:rFonts w:cs="Arial"/>
          <w:bCs/>
          <w:color w:val="000000"/>
          <w:sz w:val="22"/>
          <w:szCs w:val="22"/>
          <w:lang w:val="en-ZA"/>
        </w:rPr>
      </w:pPr>
    </w:p>
    <w:p w:rsidR="000D3123" w:rsidRDefault="000D3123" w:rsidP="000D3123">
      <w:pPr>
        <w:pStyle w:val="ListParagraph"/>
        <w:numPr>
          <w:ilvl w:val="0"/>
          <w:numId w:val="9"/>
        </w:numPr>
        <w:tabs>
          <w:tab w:val="left" w:pos="426"/>
        </w:tabs>
        <w:autoSpaceDE w:val="0"/>
        <w:autoSpaceDN w:val="0"/>
        <w:adjustRightInd w:val="0"/>
        <w:spacing w:before="360" w:after="360" w:line="240" w:lineRule="auto"/>
        <w:ind w:left="499" w:hanging="357"/>
        <w:jc w:val="both"/>
        <w:rPr>
          <w:rFonts w:cs="Arial"/>
          <w:bCs/>
          <w:color w:val="000000"/>
          <w:sz w:val="22"/>
          <w:szCs w:val="22"/>
          <w:lang w:val="en-ZA"/>
        </w:rPr>
      </w:pPr>
      <w:r>
        <w:rPr>
          <w:rFonts w:cs="Arial"/>
          <w:bCs/>
          <w:color w:val="000000"/>
          <w:sz w:val="22"/>
          <w:szCs w:val="22"/>
          <w:lang w:val="en-ZA"/>
        </w:rPr>
        <w:t>Non-payment of Loans</w:t>
      </w:r>
      <w:r>
        <w:rPr>
          <w:rFonts w:cs="Arial"/>
          <w:bCs/>
          <w:color w:val="000000"/>
          <w:sz w:val="22"/>
          <w:szCs w:val="22"/>
          <w:lang w:val="en-ZA"/>
        </w:rPr>
        <w:tab/>
      </w:r>
      <w:r>
        <w:rPr>
          <w:rFonts w:cs="Arial"/>
          <w:bCs/>
          <w:color w:val="000000"/>
          <w:sz w:val="22"/>
          <w:szCs w:val="22"/>
          <w:lang w:val="en-ZA"/>
        </w:rPr>
        <w:tab/>
      </w:r>
      <w:r>
        <w:rPr>
          <w:rFonts w:cs="Arial"/>
          <w:bCs/>
          <w:color w:val="000000"/>
          <w:sz w:val="22"/>
          <w:szCs w:val="22"/>
          <w:lang w:val="en-ZA"/>
        </w:rPr>
        <w:tab/>
      </w:r>
      <w:r>
        <w:rPr>
          <w:rFonts w:cs="Arial"/>
          <w:bCs/>
          <w:color w:val="000000"/>
          <w:sz w:val="22"/>
          <w:szCs w:val="22"/>
          <w:lang w:val="en-ZA"/>
        </w:rPr>
        <w:tab/>
      </w:r>
      <w:r>
        <w:rPr>
          <w:rFonts w:cs="Arial"/>
          <w:bCs/>
          <w:color w:val="000000"/>
          <w:sz w:val="22"/>
          <w:szCs w:val="22"/>
          <w:lang w:val="en-ZA"/>
        </w:rPr>
        <w:tab/>
      </w:r>
      <w:r>
        <w:rPr>
          <w:rFonts w:cs="Arial"/>
          <w:bCs/>
          <w:color w:val="000000"/>
          <w:sz w:val="22"/>
          <w:szCs w:val="22"/>
          <w:lang w:val="en-ZA"/>
        </w:rPr>
        <w:tab/>
      </w:r>
      <w:r>
        <w:rPr>
          <w:rFonts w:cs="Arial"/>
          <w:bCs/>
          <w:color w:val="000000"/>
          <w:sz w:val="22"/>
          <w:szCs w:val="22"/>
          <w:lang w:val="en-ZA"/>
        </w:rPr>
        <w:tab/>
      </w:r>
      <w:r>
        <w:rPr>
          <w:rFonts w:cs="Arial"/>
          <w:bCs/>
          <w:color w:val="000000"/>
          <w:sz w:val="22"/>
          <w:szCs w:val="22"/>
          <w:lang w:val="en-ZA"/>
        </w:rPr>
        <w:tab/>
      </w:r>
      <w:r>
        <w:rPr>
          <w:rFonts w:cs="Arial"/>
          <w:bCs/>
          <w:color w:val="000000"/>
          <w:sz w:val="22"/>
          <w:szCs w:val="22"/>
          <w:lang w:val="en-ZA"/>
        </w:rPr>
        <w:tab/>
        <w:t>8</w:t>
      </w:r>
    </w:p>
    <w:p w:rsidR="000D3123" w:rsidRPr="000D3123" w:rsidRDefault="000D3123" w:rsidP="000D3123">
      <w:pPr>
        <w:pStyle w:val="ListParagraph"/>
        <w:spacing w:before="360" w:after="360" w:line="240" w:lineRule="auto"/>
        <w:rPr>
          <w:rFonts w:cs="Arial"/>
          <w:bCs/>
          <w:color w:val="000000"/>
          <w:sz w:val="22"/>
          <w:szCs w:val="22"/>
          <w:lang w:val="en-ZA"/>
        </w:rPr>
      </w:pPr>
    </w:p>
    <w:p w:rsidR="000D3123" w:rsidRDefault="000D3123" w:rsidP="000D3123">
      <w:pPr>
        <w:pStyle w:val="ListParagraph"/>
        <w:numPr>
          <w:ilvl w:val="0"/>
          <w:numId w:val="9"/>
        </w:numPr>
        <w:tabs>
          <w:tab w:val="left" w:pos="426"/>
        </w:tabs>
        <w:autoSpaceDE w:val="0"/>
        <w:autoSpaceDN w:val="0"/>
        <w:adjustRightInd w:val="0"/>
        <w:spacing w:before="360" w:after="360" w:line="240" w:lineRule="auto"/>
        <w:ind w:left="499" w:hanging="357"/>
        <w:jc w:val="both"/>
        <w:rPr>
          <w:rFonts w:cs="Arial"/>
          <w:bCs/>
          <w:color w:val="000000"/>
          <w:sz w:val="22"/>
          <w:szCs w:val="22"/>
          <w:lang w:val="en-ZA"/>
        </w:rPr>
      </w:pPr>
      <w:r>
        <w:rPr>
          <w:rFonts w:cs="Arial"/>
          <w:bCs/>
          <w:color w:val="000000"/>
          <w:sz w:val="22"/>
          <w:szCs w:val="22"/>
          <w:lang w:val="en-ZA"/>
        </w:rPr>
        <w:t>Prohibited Borrowings</w:t>
      </w:r>
      <w:r>
        <w:rPr>
          <w:rFonts w:cs="Arial"/>
          <w:bCs/>
          <w:color w:val="000000"/>
          <w:sz w:val="22"/>
          <w:szCs w:val="22"/>
          <w:lang w:val="en-ZA"/>
        </w:rPr>
        <w:tab/>
      </w:r>
      <w:r>
        <w:rPr>
          <w:rFonts w:cs="Arial"/>
          <w:bCs/>
          <w:color w:val="000000"/>
          <w:sz w:val="22"/>
          <w:szCs w:val="22"/>
          <w:lang w:val="en-ZA"/>
        </w:rPr>
        <w:tab/>
      </w:r>
      <w:r>
        <w:rPr>
          <w:rFonts w:cs="Arial"/>
          <w:bCs/>
          <w:color w:val="000000"/>
          <w:sz w:val="22"/>
          <w:szCs w:val="22"/>
          <w:lang w:val="en-ZA"/>
        </w:rPr>
        <w:tab/>
      </w:r>
      <w:r>
        <w:rPr>
          <w:rFonts w:cs="Arial"/>
          <w:bCs/>
          <w:color w:val="000000"/>
          <w:sz w:val="22"/>
          <w:szCs w:val="22"/>
          <w:lang w:val="en-ZA"/>
        </w:rPr>
        <w:tab/>
      </w:r>
      <w:r>
        <w:rPr>
          <w:rFonts w:cs="Arial"/>
          <w:bCs/>
          <w:color w:val="000000"/>
          <w:sz w:val="22"/>
          <w:szCs w:val="22"/>
          <w:lang w:val="en-ZA"/>
        </w:rPr>
        <w:tab/>
      </w:r>
      <w:r>
        <w:rPr>
          <w:rFonts w:cs="Arial"/>
          <w:bCs/>
          <w:color w:val="000000"/>
          <w:sz w:val="22"/>
          <w:szCs w:val="22"/>
          <w:lang w:val="en-ZA"/>
        </w:rPr>
        <w:tab/>
      </w:r>
      <w:r>
        <w:rPr>
          <w:rFonts w:cs="Arial"/>
          <w:bCs/>
          <w:color w:val="000000"/>
          <w:sz w:val="22"/>
          <w:szCs w:val="22"/>
          <w:lang w:val="en-ZA"/>
        </w:rPr>
        <w:tab/>
      </w:r>
      <w:r>
        <w:rPr>
          <w:rFonts w:cs="Arial"/>
          <w:bCs/>
          <w:color w:val="000000"/>
          <w:sz w:val="22"/>
          <w:szCs w:val="22"/>
          <w:lang w:val="en-ZA"/>
        </w:rPr>
        <w:tab/>
      </w:r>
      <w:r>
        <w:rPr>
          <w:rFonts w:cs="Arial"/>
          <w:bCs/>
          <w:color w:val="000000"/>
          <w:sz w:val="22"/>
          <w:szCs w:val="22"/>
          <w:lang w:val="en-ZA"/>
        </w:rPr>
        <w:tab/>
        <w:t>9</w:t>
      </w:r>
    </w:p>
    <w:p w:rsidR="000D3123" w:rsidRPr="000D3123" w:rsidRDefault="000D3123" w:rsidP="000D3123">
      <w:pPr>
        <w:pStyle w:val="ListParagraph"/>
        <w:spacing w:before="360" w:after="360" w:line="240" w:lineRule="auto"/>
        <w:rPr>
          <w:rFonts w:cs="Arial"/>
          <w:bCs/>
          <w:color w:val="000000"/>
          <w:sz w:val="22"/>
          <w:szCs w:val="22"/>
          <w:lang w:val="en-ZA"/>
        </w:rPr>
      </w:pPr>
    </w:p>
    <w:p w:rsidR="000D3123" w:rsidRDefault="000D3123" w:rsidP="000D3123">
      <w:pPr>
        <w:pStyle w:val="ListParagraph"/>
        <w:numPr>
          <w:ilvl w:val="0"/>
          <w:numId w:val="9"/>
        </w:numPr>
        <w:tabs>
          <w:tab w:val="left" w:pos="426"/>
        </w:tabs>
        <w:autoSpaceDE w:val="0"/>
        <w:autoSpaceDN w:val="0"/>
        <w:adjustRightInd w:val="0"/>
        <w:spacing w:before="360" w:after="360" w:line="240" w:lineRule="auto"/>
        <w:ind w:left="499" w:hanging="357"/>
        <w:jc w:val="both"/>
        <w:rPr>
          <w:rFonts w:cs="Arial"/>
          <w:bCs/>
          <w:color w:val="000000"/>
          <w:sz w:val="22"/>
          <w:szCs w:val="22"/>
          <w:lang w:val="en-ZA"/>
        </w:rPr>
      </w:pPr>
      <w:r>
        <w:rPr>
          <w:rFonts w:cs="Arial"/>
          <w:bCs/>
          <w:color w:val="000000"/>
          <w:sz w:val="22"/>
          <w:szCs w:val="22"/>
          <w:lang w:val="en-ZA"/>
        </w:rPr>
        <w:t>Internal Control</w:t>
      </w:r>
      <w:r>
        <w:rPr>
          <w:rFonts w:cs="Arial"/>
          <w:bCs/>
          <w:color w:val="000000"/>
          <w:sz w:val="22"/>
          <w:szCs w:val="22"/>
          <w:lang w:val="en-ZA"/>
        </w:rPr>
        <w:tab/>
      </w:r>
      <w:r>
        <w:rPr>
          <w:rFonts w:cs="Arial"/>
          <w:bCs/>
          <w:color w:val="000000"/>
          <w:sz w:val="22"/>
          <w:szCs w:val="22"/>
          <w:lang w:val="en-ZA"/>
        </w:rPr>
        <w:tab/>
      </w:r>
      <w:r>
        <w:rPr>
          <w:rFonts w:cs="Arial"/>
          <w:bCs/>
          <w:color w:val="000000"/>
          <w:sz w:val="22"/>
          <w:szCs w:val="22"/>
          <w:lang w:val="en-ZA"/>
        </w:rPr>
        <w:tab/>
      </w:r>
      <w:r>
        <w:rPr>
          <w:rFonts w:cs="Arial"/>
          <w:bCs/>
          <w:color w:val="000000"/>
          <w:sz w:val="22"/>
          <w:szCs w:val="22"/>
          <w:lang w:val="en-ZA"/>
        </w:rPr>
        <w:tab/>
      </w:r>
      <w:r>
        <w:rPr>
          <w:rFonts w:cs="Arial"/>
          <w:bCs/>
          <w:color w:val="000000"/>
          <w:sz w:val="22"/>
          <w:szCs w:val="22"/>
          <w:lang w:val="en-ZA"/>
        </w:rPr>
        <w:tab/>
      </w:r>
      <w:r>
        <w:rPr>
          <w:rFonts w:cs="Arial"/>
          <w:bCs/>
          <w:color w:val="000000"/>
          <w:sz w:val="22"/>
          <w:szCs w:val="22"/>
          <w:lang w:val="en-ZA"/>
        </w:rPr>
        <w:tab/>
      </w:r>
      <w:r>
        <w:rPr>
          <w:rFonts w:cs="Arial"/>
          <w:bCs/>
          <w:color w:val="000000"/>
          <w:sz w:val="22"/>
          <w:szCs w:val="22"/>
          <w:lang w:val="en-ZA"/>
        </w:rPr>
        <w:tab/>
      </w:r>
      <w:r>
        <w:rPr>
          <w:rFonts w:cs="Arial"/>
          <w:bCs/>
          <w:color w:val="000000"/>
          <w:sz w:val="22"/>
          <w:szCs w:val="22"/>
          <w:lang w:val="en-ZA"/>
        </w:rPr>
        <w:tab/>
      </w:r>
      <w:r>
        <w:rPr>
          <w:rFonts w:cs="Arial"/>
          <w:bCs/>
          <w:color w:val="000000"/>
          <w:sz w:val="22"/>
          <w:szCs w:val="22"/>
          <w:lang w:val="en-ZA"/>
        </w:rPr>
        <w:tab/>
      </w:r>
      <w:r>
        <w:rPr>
          <w:rFonts w:cs="Arial"/>
          <w:bCs/>
          <w:color w:val="000000"/>
          <w:sz w:val="22"/>
          <w:szCs w:val="22"/>
          <w:lang w:val="en-ZA"/>
        </w:rPr>
        <w:tab/>
        <w:t>9</w:t>
      </w:r>
    </w:p>
    <w:p w:rsidR="000D3123" w:rsidRPr="000D3123" w:rsidRDefault="000D3123" w:rsidP="000D3123">
      <w:pPr>
        <w:pStyle w:val="ListParagraph"/>
        <w:spacing w:before="360" w:after="360" w:line="240" w:lineRule="auto"/>
        <w:rPr>
          <w:rFonts w:cs="Arial"/>
          <w:bCs/>
          <w:color w:val="000000"/>
          <w:sz w:val="22"/>
          <w:szCs w:val="22"/>
          <w:lang w:val="en-ZA"/>
        </w:rPr>
      </w:pPr>
    </w:p>
    <w:p w:rsidR="000D3123" w:rsidRDefault="000D3123" w:rsidP="000D3123">
      <w:pPr>
        <w:pStyle w:val="ListParagraph"/>
        <w:numPr>
          <w:ilvl w:val="0"/>
          <w:numId w:val="9"/>
        </w:numPr>
        <w:tabs>
          <w:tab w:val="left" w:pos="426"/>
        </w:tabs>
        <w:autoSpaceDE w:val="0"/>
        <w:autoSpaceDN w:val="0"/>
        <w:adjustRightInd w:val="0"/>
        <w:spacing w:before="360" w:after="360" w:line="240" w:lineRule="auto"/>
        <w:ind w:left="499" w:hanging="357"/>
        <w:jc w:val="both"/>
        <w:rPr>
          <w:rFonts w:cs="Arial"/>
          <w:bCs/>
          <w:color w:val="000000"/>
          <w:sz w:val="22"/>
          <w:szCs w:val="22"/>
          <w:lang w:val="en-ZA"/>
        </w:rPr>
      </w:pPr>
      <w:r>
        <w:rPr>
          <w:rFonts w:cs="Arial"/>
          <w:bCs/>
          <w:color w:val="000000"/>
          <w:sz w:val="22"/>
          <w:szCs w:val="22"/>
          <w:lang w:val="en-ZA"/>
        </w:rPr>
        <w:t>Due Care</w:t>
      </w:r>
      <w:r>
        <w:rPr>
          <w:rFonts w:cs="Arial"/>
          <w:bCs/>
          <w:color w:val="000000"/>
          <w:sz w:val="22"/>
          <w:szCs w:val="22"/>
          <w:lang w:val="en-ZA"/>
        </w:rPr>
        <w:tab/>
      </w:r>
      <w:r>
        <w:rPr>
          <w:rFonts w:cs="Arial"/>
          <w:bCs/>
          <w:color w:val="000000"/>
          <w:sz w:val="22"/>
          <w:szCs w:val="22"/>
          <w:lang w:val="en-ZA"/>
        </w:rPr>
        <w:tab/>
      </w:r>
      <w:r>
        <w:rPr>
          <w:rFonts w:cs="Arial"/>
          <w:bCs/>
          <w:color w:val="000000"/>
          <w:sz w:val="22"/>
          <w:szCs w:val="22"/>
          <w:lang w:val="en-ZA"/>
        </w:rPr>
        <w:tab/>
      </w:r>
      <w:r>
        <w:rPr>
          <w:rFonts w:cs="Arial"/>
          <w:bCs/>
          <w:color w:val="000000"/>
          <w:sz w:val="22"/>
          <w:szCs w:val="22"/>
          <w:lang w:val="en-ZA"/>
        </w:rPr>
        <w:tab/>
      </w:r>
      <w:r>
        <w:rPr>
          <w:rFonts w:cs="Arial"/>
          <w:bCs/>
          <w:color w:val="000000"/>
          <w:sz w:val="22"/>
          <w:szCs w:val="22"/>
          <w:lang w:val="en-ZA"/>
        </w:rPr>
        <w:tab/>
      </w:r>
      <w:r>
        <w:rPr>
          <w:rFonts w:cs="Arial"/>
          <w:bCs/>
          <w:color w:val="000000"/>
          <w:sz w:val="22"/>
          <w:szCs w:val="22"/>
          <w:lang w:val="en-ZA"/>
        </w:rPr>
        <w:tab/>
      </w:r>
      <w:r>
        <w:rPr>
          <w:rFonts w:cs="Arial"/>
          <w:bCs/>
          <w:color w:val="000000"/>
          <w:sz w:val="22"/>
          <w:szCs w:val="22"/>
          <w:lang w:val="en-ZA"/>
        </w:rPr>
        <w:tab/>
      </w:r>
      <w:r>
        <w:rPr>
          <w:rFonts w:cs="Arial"/>
          <w:bCs/>
          <w:color w:val="000000"/>
          <w:sz w:val="22"/>
          <w:szCs w:val="22"/>
          <w:lang w:val="en-ZA"/>
        </w:rPr>
        <w:tab/>
      </w:r>
      <w:r>
        <w:rPr>
          <w:rFonts w:cs="Arial"/>
          <w:bCs/>
          <w:color w:val="000000"/>
          <w:sz w:val="22"/>
          <w:szCs w:val="22"/>
          <w:lang w:val="en-ZA"/>
        </w:rPr>
        <w:tab/>
      </w:r>
      <w:r>
        <w:rPr>
          <w:rFonts w:cs="Arial"/>
          <w:bCs/>
          <w:color w:val="000000"/>
          <w:sz w:val="22"/>
          <w:szCs w:val="22"/>
          <w:lang w:val="en-ZA"/>
        </w:rPr>
        <w:tab/>
      </w:r>
      <w:r>
        <w:rPr>
          <w:rFonts w:cs="Arial"/>
          <w:bCs/>
          <w:color w:val="000000"/>
          <w:sz w:val="22"/>
          <w:szCs w:val="22"/>
          <w:lang w:val="en-ZA"/>
        </w:rPr>
        <w:tab/>
        <w:t>10</w:t>
      </w:r>
    </w:p>
    <w:p w:rsidR="000D3123" w:rsidRPr="000D3123" w:rsidRDefault="000D3123" w:rsidP="000D3123">
      <w:pPr>
        <w:pStyle w:val="ListParagraph"/>
        <w:spacing w:before="360" w:after="360" w:line="240" w:lineRule="auto"/>
        <w:rPr>
          <w:rFonts w:cs="Arial"/>
          <w:bCs/>
          <w:color w:val="000000"/>
          <w:sz w:val="22"/>
          <w:szCs w:val="22"/>
          <w:lang w:val="en-ZA"/>
        </w:rPr>
      </w:pPr>
    </w:p>
    <w:p w:rsidR="000D3123" w:rsidRDefault="000D3123" w:rsidP="000D3123">
      <w:pPr>
        <w:pStyle w:val="ListParagraph"/>
        <w:numPr>
          <w:ilvl w:val="0"/>
          <w:numId w:val="9"/>
        </w:numPr>
        <w:tabs>
          <w:tab w:val="left" w:pos="426"/>
        </w:tabs>
        <w:autoSpaceDE w:val="0"/>
        <w:autoSpaceDN w:val="0"/>
        <w:adjustRightInd w:val="0"/>
        <w:spacing w:before="360" w:after="360" w:line="240" w:lineRule="auto"/>
        <w:ind w:left="499" w:hanging="357"/>
        <w:jc w:val="both"/>
        <w:rPr>
          <w:rFonts w:cs="Arial"/>
          <w:bCs/>
          <w:color w:val="000000"/>
          <w:sz w:val="22"/>
          <w:szCs w:val="22"/>
          <w:lang w:val="en-ZA"/>
        </w:rPr>
      </w:pPr>
      <w:r>
        <w:rPr>
          <w:rFonts w:cs="Arial"/>
          <w:bCs/>
          <w:color w:val="000000"/>
          <w:sz w:val="22"/>
          <w:szCs w:val="22"/>
          <w:lang w:val="en-ZA"/>
        </w:rPr>
        <w:t>Reporting and Monitoring</w:t>
      </w:r>
      <w:r>
        <w:rPr>
          <w:rFonts w:cs="Arial"/>
          <w:bCs/>
          <w:color w:val="000000"/>
          <w:sz w:val="22"/>
          <w:szCs w:val="22"/>
          <w:lang w:val="en-ZA"/>
        </w:rPr>
        <w:tab/>
      </w:r>
      <w:r>
        <w:rPr>
          <w:rFonts w:cs="Arial"/>
          <w:bCs/>
          <w:color w:val="000000"/>
          <w:sz w:val="22"/>
          <w:szCs w:val="22"/>
          <w:lang w:val="en-ZA"/>
        </w:rPr>
        <w:tab/>
      </w:r>
      <w:r>
        <w:rPr>
          <w:rFonts w:cs="Arial"/>
          <w:bCs/>
          <w:color w:val="000000"/>
          <w:sz w:val="22"/>
          <w:szCs w:val="22"/>
          <w:lang w:val="en-ZA"/>
        </w:rPr>
        <w:tab/>
      </w:r>
      <w:r>
        <w:rPr>
          <w:rFonts w:cs="Arial"/>
          <w:bCs/>
          <w:color w:val="000000"/>
          <w:sz w:val="22"/>
          <w:szCs w:val="22"/>
          <w:lang w:val="en-ZA"/>
        </w:rPr>
        <w:tab/>
      </w:r>
      <w:r>
        <w:rPr>
          <w:rFonts w:cs="Arial"/>
          <w:bCs/>
          <w:color w:val="000000"/>
          <w:sz w:val="22"/>
          <w:szCs w:val="22"/>
          <w:lang w:val="en-ZA"/>
        </w:rPr>
        <w:tab/>
      </w:r>
      <w:r>
        <w:rPr>
          <w:rFonts w:cs="Arial"/>
          <w:bCs/>
          <w:color w:val="000000"/>
          <w:sz w:val="22"/>
          <w:szCs w:val="22"/>
          <w:lang w:val="en-ZA"/>
        </w:rPr>
        <w:tab/>
      </w:r>
      <w:r>
        <w:rPr>
          <w:rFonts w:cs="Arial"/>
          <w:bCs/>
          <w:color w:val="000000"/>
          <w:sz w:val="22"/>
          <w:szCs w:val="22"/>
          <w:lang w:val="en-ZA"/>
        </w:rPr>
        <w:tab/>
      </w:r>
      <w:r>
        <w:rPr>
          <w:rFonts w:cs="Arial"/>
          <w:bCs/>
          <w:color w:val="000000"/>
          <w:sz w:val="22"/>
          <w:szCs w:val="22"/>
          <w:lang w:val="en-ZA"/>
        </w:rPr>
        <w:tab/>
        <w:t>11</w:t>
      </w:r>
    </w:p>
    <w:p w:rsidR="00D51533" w:rsidRPr="00D51533" w:rsidRDefault="00D51533" w:rsidP="000D3123">
      <w:pPr>
        <w:pStyle w:val="ListParagraph"/>
        <w:tabs>
          <w:tab w:val="left" w:pos="426"/>
        </w:tabs>
        <w:autoSpaceDE w:val="0"/>
        <w:autoSpaceDN w:val="0"/>
        <w:adjustRightInd w:val="0"/>
        <w:spacing w:before="360" w:after="360" w:line="240" w:lineRule="auto"/>
        <w:ind w:left="499"/>
        <w:jc w:val="both"/>
        <w:rPr>
          <w:rFonts w:cs="Arial"/>
          <w:bCs/>
          <w:color w:val="000000"/>
          <w:sz w:val="22"/>
          <w:szCs w:val="22"/>
          <w:lang w:val="en-ZA"/>
        </w:rPr>
      </w:pPr>
    </w:p>
    <w:p w:rsidR="006641FD" w:rsidRDefault="00E70391" w:rsidP="000D3123">
      <w:pPr>
        <w:pStyle w:val="ListParagraph"/>
        <w:numPr>
          <w:ilvl w:val="0"/>
          <w:numId w:val="9"/>
        </w:numPr>
        <w:tabs>
          <w:tab w:val="left" w:pos="426"/>
        </w:tabs>
        <w:autoSpaceDE w:val="0"/>
        <w:autoSpaceDN w:val="0"/>
        <w:adjustRightInd w:val="0"/>
        <w:spacing w:before="360" w:after="360" w:line="240" w:lineRule="auto"/>
        <w:ind w:left="499" w:hanging="357"/>
        <w:jc w:val="both"/>
        <w:rPr>
          <w:rFonts w:cs="Arial"/>
          <w:bCs/>
          <w:color w:val="000000"/>
          <w:sz w:val="22"/>
          <w:szCs w:val="22"/>
          <w:lang w:val="en-ZA"/>
        </w:rPr>
      </w:pPr>
      <w:r>
        <w:rPr>
          <w:rFonts w:cs="Arial"/>
          <w:bCs/>
          <w:color w:val="000000"/>
          <w:sz w:val="22"/>
          <w:szCs w:val="22"/>
          <w:lang w:val="en-ZA"/>
        </w:rPr>
        <w:t>Review of the policy</w:t>
      </w:r>
      <w:r>
        <w:rPr>
          <w:rFonts w:cs="Arial"/>
          <w:bCs/>
          <w:color w:val="000000"/>
          <w:sz w:val="22"/>
          <w:szCs w:val="22"/>
          <w:lang w:val="en-ZA"/>
        </w:rPr>
        <w:tab/>
      </w:r>
      <w:r w:rsidR="00D51533">
        <w:rPr>
          <w:rFonts w:cs="Arial"/>
          <w:bCs/>
          <w:color w:val="000000"/>
          <w:sz w:val="22"/>
          <w:szCs w:val="22"/>
          <w:lang w:val="en-ZA"/>
        </w:rPr>
        <w:tab/>
      </w:r>
      <w:r w:rsidR="00D51533">
        <w:rPr>
          <w:rFonts w:cs="Arial"/>
          <w:bCs/>
          <w:color w:val="000000"/>
          <w:sz w:val="22"/>
          <w:szCs w:val="22"/>
          <w:lang w:val="en-ZA"/>
        </w:rPr>
        <w:tab/>
      </w:r>
      <w:r w:rsidR="00D51533">
        <w:rPr>
          <w:rFonts w:cs="Arial"/>
          <w:bCs/>
          <w:color w:val="000000"/>
          <w:sz w:val="22"/>
          <w:szCs w:val="22"/>
          <w:lang w:val="en-ZA"/>
        </w:rPr>
        <w:tab/>
      </w:r>
      <w:r w:rsidR="00D51533">
        <w:rPr>
          <w:rFonts w:cs="Arial"/>
          <w:bCs/>
          <w:color w:val="000000"/>
          <w:sz w:val="22"/>
          <w:szCs w:val="22"/>
          <w:lang w:val="en-ZA"/>
        </w:rPr>
        <w:tab/>
      </w:r>
      <w:r w:rsidR="00D51533">
        <w:rPr>
          <w:rFonts w:cs="Arial"/>
          <w:bCs/>
          <w:color w:val="000000"/>
          <w:sz w:val="22"/>
          <w:szCs w:val="22"/>
          <w:lang w:val="en-ZA"/>
        </w:rPr>
        <w:tab/>
      </w:r>
      <w:r w:rsidR="00D51533">
        <w:rPr>
          <w:rFonts w:cs="Arial"/>
          <w:bCs/>
          <w:color w:val="000000"/>
          <w:sz w:val="22"/>
          <w:szCs w:val="22"/>
          <w:lang w:val="en-ZA"/>
        </w:rPr>
        <w:tab/>
      </w:r>
      <w:r w:rsidR="00D51533">
        <w:rPr>
          <w:rFonts w:cs="Arial"/>
          <w:bCs/>
          <w:color w:val="000000"/>
          <w:sz w:val="22"/>
          <w:szCs w:val="22"/>
          <w:lang w:val="en-ZA"/>
        </w:rPr>
        <w:tab/>
      </w:r>
      <w:r w:rsidR="00D51533">
        <w:rPr>
          <w:rFonts w:cs="Arial"/>
          <w:bCs/>
          <w:color w:val="000000"/>
          <w:sz w:val="22"/>
          <w:szCs w:val="22"/>
          <w:lang w:val="en-ZA"/>
        </w:rPr>
        <w:tab/>
      </w:r>
      <w:r>
        <w:rPr>
          <w:rFonts w:cs="Arial"/>
          <w:bCs/>
          <w:color w:val="000000"/>
          <w:sz w:val="22"/>
          <w:szCs w:val="22"/>
          <w:lang w:val="en-ZA"/>
        </w:rPr>
        <w:t>11</w:t>
      </w:r>
    </w:p>
    <w:p w:rsidR="00D51533" w:rsidRDefault="00D51533" w:rsidP="000D3123">
      <w:pPr>
        <w:pStyle w:val="ListParagraph"/>
        <w:tabs>
          <w:tab w:val="left" w:pos="426"/>
        </w:tabs>
        <w:autoSpaceDE w:val="0"/>
        <w:autoSpaceDN w:val="0"/>
        <w:adjustRightInd w:val="0"/>
        <w:spacing w:before="240" w:after="240" w:line="240" w:lineRule="auto"/>
        <w:ind w:left="499"/>
        <w:jc w:val="both"/>
        <w:rPr>
          <w:rFonts w:cs="Arial"/>
          <w:bCs/>
          <w:color w:val="000000"/>
          <w:sz w:val="22"/>
          <w:szCs w:val="22"/>
          <w:lang w:val="en-ZA"/>
        </w:rPr>
      </w:pPr>
    </w:p>
    <w:p w:rsidR="000D3123" w:rsidRDefault="000D3123" w:rsidP="000D3123">
      <w:pPr>
        <w:pStyle w:val="ListParagraph"/>
        <w:tabs>
          <w:tab w:val="left" w:pos="426"/>
        </w:tabs>
        <w:autoSpaceDE w:val="0"/>
        <w:autoSpaceDN w:val="0"/>
        <w:adjustRightInd w:val="0"/>
        <w:spacing w:before="240" w:after="240" w:line="240" w:lineRule="auto"/>
        <w:ind w:left="499"/>
        <w:jc w:val="both"/>
        <w:rPr>
          <w:rFonts w:cs="Arial"/>
          <w:bCs/>
          <w:color w:val="000000"/>
          <w:sz w:val="22"/>
          <w:szCs w:val="22"/>
          <w:lang w:val="en-ZA"/>
        </w:rPr>
      </w:pPr>
    </w:p>
    <w:p w:rsidR="000D3123" w:rsidRDefault="000D3123" w:rsidP="000D3123">
      <w:pPr>
        <w:pStyle w:val="ListParagraph"/>
        <w:tabs>
          <w:tab w:val="left" w:pos="426"/>
        </w:tabs>
        <w:autoSpaceDE w:val="0"/>
        <w:autoSpaceDN w:val="0"/>
        <w:adjustRightInd w:val="0"/>
        <w:spacing w:before="240" w:after="240" w:line="240" w:lineRule="auto"/>
        <w:ind w:left="499"/>
        <w:jc w:val="both"/>
        <w:rPr>
          <w:rFonts w:cs="Arial"/>
          <w:bCs/>
          <w:color w:val="000000"/>
          <w:sz w:val="22"/>
          <w:szCs w:val="22"/>
          <w:lang w:val="en-ZA"/>
        </w:rPr>
      </w:pPr>
    </w:p>
    <w:p w:rsidR="000D3123" w:rsidRDefault="000D3123" w:rsidP="000D3123">
      <w:pPr>
        <w:pStyle w:val="ListParagraph"/>
        <w:tabs>
          <w:tab w:val="left" w:pos="426"/>
        </w:tabs>
        <w:autoSpaceDE w:val="0"/>
        <w:autoSpaceDN w:val="0"/>
        <w:adjustRightInd w:val="0"/>
        <w:spacing w:before="240" w:after="240" w:line="240" w:lineRule="auto"/>
        <w:ind w:left="499"/>
        <w:jc w:val="both"/>
        <w:rPr>
          <w:rFonts w:cs="Arial"/>
          <w:bCs/>
          <w:color w:val="000000"/>
          <w:sz w:val="22"/>
          <w:szCs w:val="22"/>
          <w:lang w:val="en-ZA"/>
        </w:rPr>
      </w:pPr>
    </w:p>
    <w:p w:rsidR="000D3123" w:rsidRDefault="000D3123" w:rsidP="000D3123">
      <w:pPr>
        <w:pStyle w:val="ListParagraph"/>
        <w:tabs>
          <w:tab w:val="left" w:pos="426"/>
        </w:tabs>
        <w:autoSpaceDE w:val="0"/>
        <w:autoSpaceDN w:val="0"/>
        <w:adjustRightInd w:val="0"/>
        <w:spacing w:before="240" w:after="240" w:line="240" w:lineRule="auto"/>
        <w:ind w:left="499"/>
        <w:jc w:val="both"/>
        <w:rPr>
          <w:rFonts w:cs="Arial"/>
          <w:bCs/>
          <w:color w:val="000000"/>
          <w:sz w:val="22"/>
          <w:szCs w:val="22"/>
          <w:lang w:val="en-ZA"/>
        </w:rPr>
      </w:pPr>
    </w:p>
    <w:p w:rsidR="000D3123" w:rsidRPr="00D51533" w:rsidRDefault="000D3123" w:rsidP="000D3123">
      <w:pPr>
        <w:pStyle w:val="ListParagraph"/>
        <w:tabs>
          <w:tab w:val="left" w:pos="426"/>
        </w:tabs>
        <w:autoSpaceDE w:val="0"/>
        <w:autoSpaceDN w:val="0"/>
        <w:adjustRightInd w:val="0"/>
        <w:spacing w:before="240" w:after="240" w:line="240" w:lineRule="auto"/>
        <w:ind w:left="499"/>
        <w:jc w:val="both"/>
        <w:rPr>
          <w:rFonts w:cs="Arial"/>
          <w:bCs/>
          <w:color w:val="000000"/>
          <w:sz w:val="22"/>
          <w:szCs w:val="22"/>
          <w:lang w:val="en-ZA"/>
        </w:rPr>
      </w:pPr>
    </w:p>
    <w:p w:rsidR="002175BA" w:rsidRPr="00B62375" w:rsidRDefault="006641FD" w:rsidP="000D3123">
      <w:pPr>
        <w:pStyle w:val="Heading1"/>
        <w:numPr>
          <w:ilvl w:val="0"/>
          <w:numId w:val="8"/>
        </w:numPr>
        <w:spacing w:before="0" w:after="0" w:line="360" w:lineRule="auto"/>
        <w:ind w:hanging="578"/>
        <w:jc w:val="both"/>
        <w:rPr>
          <w:rFonts w:asciiTheme="minorHAnsi" w:eastAsia="BatangChe" w:hAnsiTheme="minorHAnsi" w:cs="Arial"/>
          <w:b/>
          <w:color w:val="C00000"/>
          <w:sz w:val="24"/>
        </w:rPr>
      </w:pPr>
      <w:r w:rsidRPr="00B62375">
        <w:rPr>
          <w:rFonts w:asciiTheme="minorHAnsi" w:eastAsia="BatangChe" w:hAnsiTheme="minorHAnsi" w:cs="Arial"/>
          <w:b/>
          <w:color w:val="C00000"/>
          <w:sz w:val="24"/>
        </w:rPr>
        <w:lastRenderedPageBreak/>
        <w:t>Application and Scope</w:t>
      </w:r>
    </w:p>
    <w:p w:rsidR="008D5DC1" w:rsidRPr="008D5DC1" w:rsidRDefault="008D5DC1" w:rsidP="000D3123">
      <w:pPr>
        <w:pStyle w:val="ListParagraph"/>
        <w:numPr>
          <w:ilvl w:val="0"/>
          <w:numId w:val="10"/>
        </w:numPr>
        <w:autoSpaceDE w:val="0"/>
        <w:autoSpaceDN w:val="0"/>
        <w:adjustRightInd w:val="0"/>
        <w:spacing w:after="0" w:line="360" w:lineRule="auto"/>
        <w:ind w:left="1077" w:hanging="357"/>
        <w:jc w:val="both"/>
        <w:rPr>
          <w:rFonts w:ascii="Cambria" w:hAnsi="Cambria" w:cs="Times New Roman"/>
          <w:sz w:val="22"/>
          <w:szCs w:val="22"/>
        </w:rPr>
      </w:pPr>
      <w:r w:rsidRPr="008D5DC1">
        <w:rPr>
          <w:rFonts w:ascii="Cambria" w:hAnsi="Cambria" w:cs="Times New Roman"/>
          <w:sz w:val="22"/>
          <w:szCs w:val="22"/>
        </w:rPr>
        <w:t xml:space="preserve">The primary goal </w:t>
      </w:r>
      <w:r w:rsidR="00782BCF">
        <w:rPr>
          <w:rFonts w:ascii="Cambria" w:hAnsi="Cambria" w:cs="Times New Roman"/>
          <w:sz w:val="22"/>
          <w:szCs w:val="22"/>
        </w:rPr>
        <w:t>of</w:t>
      </w:r>
      <w:r w:rsidRPr="008D5DC1">
        <w:rPr>
          <w:rFonts w:ascii="Cambria" w:hAnsi="Cambria" w:cs="Times New Roman"/>
          <w:sz w:val="22"/>
          <w:szCs w:val="22"/>
        </w:rPr>
        <w:t xml:space="preserve"> the borrowing of funds is to ensure that the funds are obtained at the lowest possible interest rates at minimum risk, within the parameters of authorized borrowings.</w:t>
      </w:r>
    </w:p>
    <w:p w:rsidR="008D5DC1" w:rsidRDefault="008D5DC1" w:rsidP="000D3123">
      <w:pPr>
        <w:pStyle w:val="ListParagraph"/>
        <w:autoSpaceDE w:val="0"/>
        <w:autoSpaceDN w:val="0"/>
        <w:adjustRightInd w:val="0"/>
        <w:spacing w:after="0" w:line="360" w:lineRule="auto"/>
        <w:ind w:left="1077"/>
        <w:rPr>
          <w:rFonts w:cs="Arial"/>
          <w:color w:val="000000"/>
          <w:sz w:val="23"/>
          <w:szCs w:val="23"/>
          <w:lang w:val="en-ZA"/>
        </w:rPr>
      </w:pPr>
    </w:p>
    <w:p w:rsidR="008D5DC1" w:rsidRPr="008D5DC1" w:rsidRDefault="008D5DC1" w:rsidP="000D3123">
      <w:pPr>
        <w:pStyle w:val="ListParagraph"/>
        <w:numPr>
          <w:ilvl w:val="0"/>
          <w:numId w:val="10"/>
        </w:numPr>
        <w:autoSpaceDE w:val="0"/>
        <w:autoSpaceDN w:val="0"/>
        <w:adjustRightInd w:val="0"/>
        <w:spacing w:after="0" w:line="360" w:lineRule="auto"/>
        <w:ind w:left="1077" w:hanging="357"/>
        <w:jc w:val="both"/>
        <w:rPr>
          <w:rFonts w:cs="Arial"/>
          <w:color w:val="000000"/>
          <w:sz w:val="23"/>
          <w:szCs w:val="23"/>
          <w:lang w:val="en-ZA"/>
        </w:rPr>
      </w:pPr>
      <w:r w:rsidRPr="008D5DC1">
        <w:rPr>
          <w:rFonts w:cs="Arial"/>
          <w:color w:val="000000"/>
          <w:sz w:val="23"/>
          <w:szCs w:val="23"/>
          <w:lang w:val="en-ZA"/>
        </w:rPr>
        <w:t>Risk Management: The need to manage interest rate risk, credit risk exposure and to maintain debt within specified limits is the foremost objective of the borrowing policy. To attain this objective, diversification is required to ensure that the Chief Financial Officer prudently manages interest rate and credit risk exposure.</w:t>
      </w:r>
    </w:p>
    <w:p w:rsidR="008D5DC1" w:rsidRPr="008D5DC1" w:rsidRDefault="008D5DC1" w:rsidP="000D3123">
      <w:pPr>
        <w:pStyle w:val="ListParagraph"/>
        <w:autoSpaceDE w:val="0"/>
        <w:autoSpaceDN w:val="0"/>
        <w:adjustRightInd w:val="0"/>
        <w:spacing w:after="0" w:line="360" w:lineRule="auto"/>
        <w:ind w:left="1077"/>
        <w:jc w:val="both"/>
        <w:rPr>
          <w:rFonts w:cs="Arial"/>
          <w:color w:val="000000"/>
          <w:sz w:val="23"/>
          <w:szCs w:val="23"/>
          <w:lang w:val="en-ZA"/>
        </w:rPr>
      </w:pPr>
    </w:p>
    <w:p w:rsidR="008D5DC1" w:rsidRPr="00561FFE" w:rsidRDefault="008D5DC1" w:rsidP="000D3123">
      <w:pPr>
        <w:pStyle w:val="ListParagraph"/>
        <w:numPr>
          <w:ilvl w:val="0"/>
          <w:numId w:val="10"/>
        </w:numPr>
        <w:autoSpaceDE w:val="0"/>
        <w:autoSpaceDN w:val="0"/>
        <w:adjustRightInd w:val="0"/>
        <w:spacing w:after="0" w:line="360" w:lineRule="auto"/>
        <w:ind w:left="1077" w:hanging="357"/>
        <w:jc w:val="both"/>
        <w:rPr>
          <w:rFonts w:cs="Arial"/>
          <w:sz w:val="23"/>
          <w:szCs w:val="23"/>
          <w:lang w:val="en-ZA"/>
        </w:rPr>
      </w:pPr>
      <w:r w:rsidRPr="008D5DC1">
        <w:rPr>
          <w:rFonts w:cs="Arial"/>
          <w:color w:val="000000"/>
          <w:sz w:val="23"/>
          <w:szCs w:val="23"/>
          <w:lang w:val="en-ZA"/>
        </w:rPr>
        <w:t xml:space="preserve">Cost of Borrowings: The borrowings should be structured to obtain the lowest possible interest rate, on the most advantageous terms and conditions, taking </w:t>
      </w:r>
      <w:r w:rsidRPr="00561FFE">
        <w:rPr>
          <w:rFonts w:cs="Arial"/>
          <w:sz w:val="23"/>
          <w:szCs w:val="23"/>
          <w:lang w:val="en-ZA"/>
        </w:rPr>
        <w:t>cognisance of borrowing risk constraints, infrastructure needs and the borrowing limits determined by Legislation.</w:t>
      </w:r>
    </w:p>
    <w:p w:rsidR="008D5DC1" w:rsidRPr="00561FFE" w:rsidRDefault="008D5DC1" w:rsidP="000D3123">
      <w:pPr>
        <w:pStyle w:val="ListParagraph"/>
        <w:autoSpaceDE w:val="0"/>
        <w:autoSpaceDN w:val="0"/>
        <w:adjustRightInd w:val="0"/>
        <w:spacing w:after="0" w:line="360" w:lineRule="auto"/>
        <w:ind w:left="1077"/>
        <w:jc w:val="both"/>
        <w:rPr>
          <w:rFonts w:cs="Arial"/>
          <w:sz w:val="23"/>
          <w:szCs w:val="23"/>
          <w:lang w:val="en-ZA"/>
        </w:rPr>
      </w:pPr>
    </w:p>
    <w:p w:rsidR="008D5DC1" w:rsidRPr="00561FFE" w:rsidRDefault="008D5DC1" w:rsidP="000D3123">
      <w:pPr>
        <w:pStyle w:val="ListParagraph"/>
        <w:numPr>
          <w:ilvl w:val="0"/>
          <w:numId w:val="10"/>
        </w:numPr>
        <w:autoSpaceDE w:val="0"/>
        <w:autoSpaceDN w:val="0"/>
        <w:adjustRightInd w:val="0"/>
        <w:spacing w:after="0" w:line="360" w:lineRule="auto"/>
        <w:ind w:left="1077" w:hanging="357"/>
        <w:jc w:val="both"/>
        <w:rPr>
          <w:rFonts w:cs="Arial"/>
          <w:sz w:val="23"/>
          <w:szCs w:val="23"/>
          <w:lang w:val="en-ZA"/>
        </w:rPr>
      </w:pPr>
      <w:r w:rsidRPr="00561FFE">
        <w:rPr>
          <w:rFonts w:cs="Arial"/>
          <w:sz w:val="23"/>
          <w:szCs w:val="23"/>
          <w:lang w:val="en-ZA"/>
        </w:rPr>
        <w:t xml:space="preserve">Prudence: Borrowings shall be made with care, skill, prudence and diligence. The standard of prudence to be used shall be the “prudent person” standard and shall be applied in the context of managing overall debt. </w:t>
      </w:r>
      <w:r w:rsidRPr="00561FFE">
        <w:rPr>
          <w:rFonts w:ascii="Cambria" w:hAnsi="Cambria" w:cs="Times New Roman"/>
          <w:sz w:val="22"/>
          <w:szCs w:val="22"/>
        </w:rPr>
        <w:t>All loans</w:t>
      </w:r>
      <w:r w:rsidR="00255994">
        <w:rPr>
          <w:rFonts w:ascii="Cambria" w:hAnsi="Cambria" w:cs="Times New Roman"/>
          <w:sz w:val="22"/>
          <w:szCs w:val="22"/>
        </w:rPr>
        <w:t xml:space="preserve"> must be in the name of Prince Albert</w:t>
      </w:r>
      <w:r w:rsidRPr="00561FFE">
        <w:rPr>
          <w:rFonts w:ascii="Cambria" w:hAnsi="Cambria" w:cs="Times New Roman"/>
          <w:sz w:val="22"/>
          <w:szCs w:val="22"/>
        </w:rPr>
        <w:t xml:space="preserve"> Municipality.</w:t>
      </w:r>
    </w:p>
    <w:p w:rsidR="008D5DC1" w:rsidRDefault="008D5DC1" w:rsidP="000D3123">
      <w:pPr>
        <w:pStyle w:val="ListParagraph"/>
        <w:autoSpaceDE w:val="0"/>
        <w:autoSpaceDN w:val="0"/>
        <w:adjustRightInd w:val="0"/>
        <w:spacing w:after="0" w:line="360" w:lineRule="auto"/>
        <w:ind w:left="1077"/>
        <w:rPr>
          <w:rFonts w:cs="Arial"/>
          <w:color w:val="000000"/>
          <w:sz w:val="23"/>
          <w:szCs w:val="23"/>
          <w:lang w:val="en-ZA"/>
        </w:rPr>
      </w:pPr>
    </w:p>
    <w:p w:rsidR="006641FD" w:rsidRPr="00B62375" w:rsidRDefault="006641FD" w:rsidP="000D3123">
      <w:pPr>
        <w:pStyle w:val="Heading1"/>
        <w:numPr>
          <w:ilvl w:val="0"/>
          <w:numId w:val="8"/>
        </w:numPr>
        <w:spacing w:before="0" w:after="0" w:line="360" w:lineRule="auto"/>
        <w:ind w:hanging="578"/>
        <w:jc w:val="both"/>
        <w:rPr>
          <w:rFonts w:asciiTheme="minorHAnsi" w:eastAsia="BatangChe" w:hAnsiTheme="minorHAnsi" w:cs="Arial"/>
          <w:b/>
          <w:color w:val="C00000"/>
          <w:sz w:val="24"/>
        </w:rPr>
      </w:pPr>
      <w:r w:rsidRPr="00B62375">
        <w:rPr>
          <w:rFonts w:asciiTheme="minorHAnsi" w:eastAsia="BatangChe" w:hAnsiTheme="minorHAnsi" w:cs="Arial"/>
          <w:b/>
          <w:color w:val="C00000"/>
          <w:sz w:val="24"/>
        </w:rPr>
        <w:t xml:space="preserve">Objectives of </w:t>
      </w:r>
      <w:r w:rsidR="00B62375">
        <w:rPr>
          <w:rFonts w:asciiTheme="minorHAnsi" w:eastAsia="BatangChe" w:hAnsiTheme="minorHAnsi" w:cs="Arial"/>
          <w:b/>
          <w:color w:val="C00000"/>
          <w:sz w:val="24"/>
        </w:rPr>
        <w:t xml:space="preserve">this </w:t>
      </w:r>
      <w:r w:rsidRPr="00B62375">
        <w:rPr>
          <w:rFonts w:asciiTheme="minorHAnsi" w:eastAsia="BatangChe" w:hAnsiTheme="minorHAnsi" w:cs="Arial"/>
          <w:b/>
          <w:color w:val="C00000"/>
          <w:sz w:val="24"/>
        </w:rPr>
        <w:t>Policy</w:t>
      </w:r>
    </w:p>
    <w:p w:rsidR="008D5DC1" w:rsidRPr="008D5DC1" w:rsidRDefault="0043607F" w:rsidP="000D3123">
      <w:pPr>
        <w:pStyle w:val="ListParagraph"/>
        <w:numPr>
          <w:ilvl w:val="0"/>
          <w:numId w:val="18"/>
        </w:numPr>
        <w:autoSpaceDE w:val="0"/>
        <w:autoSpaceDN w:val="0"/>
        <w:adjustRightInd w:val="0"/>
        <w:spacing w:after="0" w:line="360" w:lineRule="auto"/>
        <w:ind w:left="1077" w:hanging="357"/>
        <w:rPr>
          <w:rFonts w:cs="Arial"/>
          <w:color w:val="000000"/>
          <w:sz w:val="23"/>
          <w:szCs w:val="23"/>
          <w:lang w:val="en-ZA"/>
        </w:rPr>
      </w:pPr>
      <w:r w:rsidRPr="008D5DC1">
        <w:rPr>
          <w:rFonts w:cs="Arial"/>
          <w:color w:val="000000"/>
          <w:sz w:val="23"/>
          <w:szCs w:val="23"/>
          <w:lang w:val="en-ZA"/>
        </w:rPr>
        <w:t xml:space="preserve">To </w:t>
      </w:r>
      <w:r w:rsidR="008D5DC1" w:rsidRPr="008D5DC1">
        <w:rPr>
          <w:rFonts w:cs="Arial"/>
          <w:color w:val="000000"/>
          <w:sz w:val="23"/>
          <w:szCs w:val="23"/>
          <w:lang w:val="en-ZA"/>
        </w:rPr>
        <w:t>establish a borrowing framework policy for the Municipality and to set out the guidelines for the borrowing of funds with the goals to;</w:t>
      </w:r>
    </w:p>
    <w:p w:rsidR="008D5DC1" w:rsidRPr="008D5DC1" w:rsidRDefault="008D5DC1" w:rsidP="000D3123">
      <w:pPr>
        <w:pStyle w:val="ListParagraph"/>
        <w:numPr>
          <w:ilvl w:val="0"/>
          <w:numId w:val="19"/>
        </w:numPr>
        <w:autoSpaceDE w:val="0"/>
        <w:autoSpaceDN w:val="0"/>
        <w:adjustRightInd w:val="0"/>
        <w:spacing w:after="0" w:line="360" w:lineRule="auto"/>
        <w:rPr>
          <w:rFonts w:cs="Arial"/>
          <w:color w:val="000000"/>
          <w:sz w:val="23"/>
          <w:szCs w:val="23"/>
          <w:lang w:val="en-ZA"/>
        </w:rPr>
      </w:pPr>
      <w:r w:rsidRPr="008D5DC1">
        <w:rPr>
          <w:rFonts w:cs="Arial"/>
          <w:color w:val="000000"/>
          <w:sz w:val="23"/>
          <w:szCs w:val="23"/>
          <w:lang w:val="en-ZA"/>
        </w:rPr>
        <w:t>Manage interest rate</w:t>
      </w:r>
      <w:r>
        <w:rPr>
          <w:rFonts w:cs="Arial"/>
          <w:color w:val="000000"/>
          <w:sz w:val="23"/>
          <w:szCs w:val="23"/>
          <w:lang w:val="en-ZA"/>
        </w:rPr>
        <w:t>s</w:t>
      </w:r>
      <w:r w:rsidRPr="008D5DC1">
        <w:rPr>
          <w:rFonts w:cs="Arial"/>
          <w:color w:val="000000"/>
          <w:sz w:val="23"/>
          <w:szCs w:val="23"/>
          <w:lang w:val="en-ZA"/>
        </w:rPr>
        <w:t xml:space="preserve"> and credit risk exposure.</w:t>
      </w:r>
    </w:p>
    <w:p w:rsidR="008D5DC1" w:rsidRPr="008D5DC1" w:rsidRDefault="008D5DC1" w:rsidP="000D3123">
      <w:pPr>
        <w:pStyle w:val="ListParagraph"/>
        <w:numPr>
          <w:ilvl w:val="0"/>
          <w:numId w:val="19"/>
        </w:numPr>
        <w:autoSpaceDE w:val="0"/>
        <w:autoSpaceDN w:val="0"/>
        <w:adjustRightInd w:val="0"/>
        <w:spacing w:after="0" w:line="360" w:lineRule="auto"/>
        <w:rPr>
          <w:rFonts w:cs="Arial"/>
          <w:color w:val="000000"/>
          <w:sz w:val="23"/>
          <w:szCs w:val="23"/>
          <w:lang w:val="en-ZA"/>
        </w:rPr>
      </w:pPr>
      <w:r w:rsidRPr="008D5DC1">
        <w:rPr>
          <w:rFonts w:cs="Arial"/>
          <w:color w:val="000000"/>
          <w:sz w:val="23"/>
          <w:szCs w:val="23"/>
          <w:lang w:val="en-ZA"/>
        </w:rPr>
        <w:t>Maintain debt within specified limits and ensure adequate provision for the repayment of debt.</w:t>
      </w:r>
    </w:p>
    <w:p w:rsidR="008D5DC1" w:rsidRPr="008D5DC1" w:rsidRDefault="008D5DC1" w:rsidP="000D3123">
      <w:pPr>
        <w:pStyle w:val="ListParagraph"/>
        <w:numPr>
          <w:ilvl w:val="0"/>
          <w:numId w:val="19"/>
        </w:numPr>
        <w:autoSpaceDE w:val="0"/>
        <w:autoSpaceDN w:val="0"/>
        <w:adjustRightInd w:val="0"/>
        <w:spacing w:after="0" w:line="360" w:lineRule="auto"/>
        <w:rPr>
          <w:rFonts w:cs="Arial"/>
          <w:color w:val="000000"/>
          <w:sz w:val="23"/>
          <w:szCs w:val="23"/>
          <w:lang w:val="en-ZA"/>
        </w:rPr>
      </w:pPr>
      <w:r w:rsidRPr="008D5DC1">
        <w:rPr>
          <w:rFonts w:cs="Arial"/>
          <w:color w:val="000000"/>
          <w:sz w:val="23"/>
          <w:szCs w:val="23"/>
          <w:lang w:val="en-ZA"/>
        </w:rPr>
        <w:t>To ensure compliance with all Legislation and Council policy governing borrowing of funds.</w:t>
      </w:r>
    </w:p>
    <w:p w:rsidR="008D5DC1" w:rsidRDefault="008D5DC1" w:rsidP="000D3123">
      <w:pPr>
        <w:autoSpaceDE w:val="0"/>
        <w:autoSpaceDN w:val="0"/>
        <w:adjustRightInd w:val="0"/>
        <w:spacing w:after="0" w:line="360" w:lineRule="auto"/>
        <w:ind w:left="720"/>
        <w:jc w:val="both"/>
        <w:rPr>
          <w:rFonts w:cs="Arial"/>
          <w:color w:val="000000"/>
          <w:sz w:val="23"/>
          <w:szCs w:val="23"/>
          <w:lang w:val="en-ZA"/>
        </w:rPr>
      </w:pPr>
    </w:p>
    <w:p w:rsidR="006641FD" w:rsidRPr="00B62375" w:rsidRDefault="006668D3" w:rsidP="000D3123">
      <w:pPr>
        <w:pStyle w:val="Heading1"/>
        <w:numPr>
          <w:ilvl w:val="0"/>
          <w:numId w:val="8"/>
        </w:numPr>
        <w:spacing w:before="0" w:after="0" w:line="360" w:lineRule="auto"/>
        <w:ind w:hanging="578"/>
        <w:jc w:val="both"/>
        <w:rPr>
          <w:rFonts w:asciiTheme="minorHAnsi" w:eastAsia="BatangChe" w:hAnsiTheme="minorHAnsi" w:cs="Arial"/>
          <w:b/>
          <w:color w:val="C00000"/>
          <w:sz w:val="24"/>
        </w:rPr>
      </w:pPr>
      <w:r>
        <w:rPr>
          <w:rFonts w:asciiTheme="minorHAnsi" w:eastAsia="BatangChe" w:hAnsiTheme="minorHAnsi" w:cs="Arial"/>
          <w:b/>
          <w:color w:val="C00000"/>
          <w:sz w:val="24"/>
        </w:rPr>
        <w:t>Legal framework</w:t>
      </w:r>
    </w:p>
    <w:p w:rsidR="008D5DC1" w:rsidRPr="009B651F" w:rsidRDefault="008D5DC1" w:rsidP="000D3123">
      <w:pPr>
        <w:autoSpaceDE w:val="0"/>
        <w:autoSpaceDN w:val="0"/>
        <w:adjustRightInd w:val="0"/>
        <w:spacing w:after="0" w:line="360" w:lineRule="auto"/>
        <w:ind w:left="720"/>
        <w:contextualSpacing/>
        <w:jc w:val="both"/>
        <w:rPr>
          <w:rFonts w:cs="Times New Roman"/>
          <w:sz w:val="23"/>
          <w:szCs w:val="23"/>
          <w:lang w:val="en-ZA"/>
        </w:rPr>
      </w:pPr>
      <w:r w:rsidRPr="008D5DC1">
        <w:rPr>
          <w:rFonts w:cs="Times New Roman"/>
          <w:sz w:val="23"/>
          <w:szCs w:val="23"/>
          <w:lang w:val="en-ZA"/>
        </w:rPr>
        <w:t>The relevant legislation and regulations in terms of which borrowing decisions are</w:t>
      </w:r>
      <w:r>
        <w:rPr>
          <w:rFonts w:cs="Times New Roman"/>
          <w:sz w:val="23"/>
          <w:szCs w:val="23"/>
          <w:lang w:val="en-ZA"/>
        </w:rPr>
        <w:t xml:space="preserve"> </w:t>
      </w:r>
      <w:r w:rsidRPr="008D5DC1">
        <w:rPr>
          <w:rFonts w:cs="Times New Roman"/>
          <w:sz w:val="23"/>
          <w:szCs w:val="23"/>
          <w:lang w:val="en-ZA"/>
        </w:rPr>
        <w:t>governed is the Local Government Municipal Finance Management Act, No 56 of 2003.</w:t>
      </w:r>
    </w:p>
    <w:p w:rsidR="008D5DC1" w:rsidRDefault="008D5DC1" w:rsidP="000D3123">
      <w:pPr>
        <w:pStyle w:val="Heading1"/>
        <w:autoSpaceDE w:val="0"/>
        <w:autoSpaceDN w:val="0"/>
        <w:adjustRightInd w:val="0"/>
        <w:spacing w:before="0" w:after="0" w:line="360" w:lineRule="auto"/>
        <w:ind w:left="709"/>
        <w:jc w:val="both"/>
        <w:rPr>
          <w:rFonts w:asciiTheme="minorHAnsi" w:eastAsia="BatangChe" w:hAnsiTheme="minorHAnsi" w:cs="Arial"/>
          <w:b/>
          <w:color w:val="C00000"/>
          <w:sz w:val="24"/>
          <w:szCs w:val="24"/>
        </w:rPr>
      </w:pPr>
    </w:p>
    <w:p w:rsidR="008D5DC1" w:rsidRPr="008D5DC1" w:rsidRDefault="008D5DC1" w:rsidP="000D3123">
      <w:pPr>
        <w:pStyle w:val="Heading1"/>
        <w:numPr>
          <w:ilvl w:val="0"/>
          <w:numId w:val="8"/>
        </w:numPr>
        <w:spacing w:before="0" w:after="0" w:line="360" w:lineRule="auto"/>
        <w:ind w:hanging="578"/>
        <w:jc w:val="both"/>
        <w:rPr>
          <w:rFonts w:asciiTheme="minorHAnsi" w:eastAsia="BatangChe" w:hAnsiTheme="minorHAnsi" w:cs="Arial"/>
          <w:b/>
          <w:color w:val="C00000"/>
          <w:sz w:val="24"/>
        </w:rPr>
      </w:pPr>
      <w:r>
        <w:rPr>
          <w:rFonts w:asciiTheme="minorHAnsi" w:eastAsia="BatangChe" w:hAnsiTheme="minorHAnsi" w:cs="Arial"/>
          <w:b/>
          <w:color w:val="C00000"/>
          <w:sz w:val="24"/>
        </w:rPr>
        <w:t>C</w:t>
      </w:r>
      <w:r w:rsidRPr="008D5DC1">
        <w:rPr>
          <w:rFonts w:asciiTheme="minorHAnsi" w:eastAsia="BatangChe" w:hAnsiTheme="minorHAnsi" w:cs="Arial"/>
          <w:b/>
          <w:color w:val="C00000"/>
          <w:sz w:val="24"/>
        </w:rPr>
        <w:t>onsiderations</w:t>
      </w:r>
    </w:p>
    <w:p w:rsidR="000D3123" w:rsidRDefault="000D3123" w:rsidP="000D3123">
      <w:pPr>
        <w:pStyle w:val="Heading1"/>
        <w:spacing w:before="0" w:after="0" w:line="360" w:lineRule="auto"/>
        <w:ind w:left="720"/>
        <w:jc w:val="both"/>
        <w:rPr>
          <w:rFonts w:asciiTheme="minorHAnsi" w:eastAsiaTheme="minorEastAsia" w:hAnsiTheme="minorHAnsi" w:cs="Times New Roman"/>
          <w:color w:val="auto"/>
          <w:sz w:val="23"/>
          <w:szCs w:val="23"/>
          <w:lang w:val="en-ZA"/>
        </w:rPr>
      </w:pPr>
    </w:p>
    <w:p w:rsidR="008D5DC1" w:rsidRDefault="008D5DC1" w:rsidP="000D3123">
      <w:pPr>
        <w:pStyle w:val="Heading1"/>
        <w:spacing w:before="0" w:after="0" w:line="360" w:lineRule="auto"/>
        <w:ind w:left="720"/>
        <w:jc w:val="both"/>
        <w:rPr>
          <w:rFonts w:ascii="Arial" w:hAnsi="Arial" w:cs="Arial"/>
          <w:sz w:val="23"/>
          <w:szCs w:val="23"/>
          <w:lang w:val="en-ZA"/>
        </w:rPr>
      </w:pPr>
      <w:r w:rsidRPr="008D5DC1">
        <w:rPr>
          <w:rFonts w:asciiTheme="minorHAnsi" w:eastAsiaTheme="minorEastAsia" w:hAnsiTheme="minorHAnsi" w:cs="Times New Roman"/>
          <w:color w:val="auto"/>
          <w:sz w:val="23"/>
          <w:szCs w:val="23"/>
          <w:lang w:val="en-ZA"/>
        </w:rPr>
        <w:t>The Municipality from time to time, will use certain of its surplus funds to fund its Capital</w:t>
      </w:r>
      <w:r>
        <w:rPr>
          <w:rFonts w:asciiTheme="minorHAnsi" w:eastAsiaTheme="minorEastAsia" w:hAnsiTheme="minorHAnsi" w:cs="Times New Roman"/>
          <w:color w:val="auto"/>
          <w:sz w:val="23"/>
          <w:szCs w:val="23"/>
          <w:lang w:val="en-ZA"/>
        </w:rPr>
        <w:t xml:space="preserve"> </w:t>
      </w:r>
      <w:r w:rsidRPr="008D5DC1">
        <w:rPr>
          <w:rFonts w:asciiTheme="minorHAnsi" w:eastAsiaTheme="minorEastAsia" w:hAnsiTheme="minorHAnsi" w:cs="Times New Roman"/>
          <w:color w:val="auto"/>
          <w:sz w:val="23"/>
          <w:szCs w:val="23"/>
          <w:lang w:val="en-ZA"/>
        </w:rPr>
        <w:t>programme. The utilisation of surplus funds enables the Municipality to reduce its reliance on external debt financing, thereby allowing it to borrow only funds from external sources when favourable market conditions prevail.</w:t>
      </w:r>
    </w:p>
    <w:p w:rsidR="00371419" w:rsidRDefault="00371419" w:rsidP="000D3123">
      <w:pPr>
        <w:pStyle w:val="Heading1"/>
        <w:autoSpaceDE w:val="0"/>
        <w:autoSpaceDN w:val="0"/>
        <w:adjustRightInd w:val="0"/>
        <w:spacing w:before="0" w:after="0" w:line="360" w:lineRule="auto"/>
        <w:ind w:left="709"/>
        <w:jc w:val="both"/>
        <w:rPr>
          <w:rFonts w:asciiTheme="minorHAnsi" w:eastAsia="BatangChe" w:hAnsiTheme="minorHAnsi" w:cs="Arial"/>
          <w:b/>
          <w:color w:val="C00000"/>
          <w:sz w:val="24"/>
          <w:szCs w:val="24"/>
        </w:rPr>
      </w:pPr>
    </w:p>
    <w:p w:rsidR="008D5DC1" w:rsidRDefault="008D5DC1" w:rsidP="000D3123">
      <w:pPr>
        <w:pStyle w:val="Heading1"/>
        <w:numPr>
          <w:ilvl w:val="1"/>
          <w:numId w:val="21"/>
        </w:numPr>
        <w:autoSpaceDE w:val="0"/>
        <w:autoSpaceDN w:val="0"/>
        <w:adjustRightInd w:val="0"/>
        <w:spacing w:before="0" w:after="0" w:line="360" w:lineRule="auto"/>
        <w:ind w:left="709" w:hanging="567"/>
        <w:jc w:val="both"/>
        <w:rPr>
          <w:rFonts w:asciiTheme="minorHAnsi" w:eastAsia="BatangChe" w:hAnsiTheme="minorHAnsi" w:cs="Arial"/>
          <w:b/>
          <w:color w:val="C00000"/>
          <w:sz w:val="24"/>
          <w:szCs w:val="24"/>
        </w:rPr>
      </w:pPr>
      <w:r w:rsidRPr="008D5DC1">
        <w:rPr>
          <w:rFonts w:asciiTheme="minorHAnsi" w:eastAsia="BatangChe" w:hAnsiTheme="minorHAnsi" w:cs="Arial"/>
          <w:b/>
          <w:color w:val="C00000"/>
          <w:sz w:val="24"/>
          <w:szCs w:val="24"/>
        </w:rPr>
        <w:t>Factors to be considered when borrowing:</w:t>
      </w:r>
    </w:p>
    <w:p w:rsidR="008D5DC1" w:rsidRDefault="008D5DC1" w:rsidP="000D3123">
      <w:pPr>
        <w:pStyle w:val="ListParagraph"/>
        <w:autoSpaceDE w:val="0"/>
        <w:autoSpaceDN w:val="0"/>
        <w:adjustRightInd w:val="0"/>
        <w:spacing w:after="0" w:line="360" w:lineRule="auto"/>
        <w:ind w:left="1066"/>
        <w:rPr>
          <w:rFonts w:cs="Arial"/>
          <w:sz w:val="22"/>
          <w:szCs w:val="22"/>
        </w:rPr>
      </w:pPr>
    </w:p>
    <w:p w:rsidR="008D5DC1" w:rsidRPr="008D5DC1" w:rsidRDefault="008D5DC1" w:rsidP="000D3123">
      <w:pPr>
        <w:pStyle w:val="ListParagraph"/>
        <w:numPr>
          <w:ilvl w:val="0"/>
          <w:numId w:val="20"/>
        </w:numPr>
        <w:autoSpaceDE w:val="0"/>
        <w:autoSpaceDN w:val="0"/>
        <w:adjustRightInd w:val="0"/>
        <w:spacing w:after="0" w:line="360" w:lineRule="auto"/>
        <w:ind w:left="1066" w:hanging="357"/>
        <w:rPr>
          <w:rFonts w:cs="Arial"/>
          <w:sz w:val="22"/>
          <w:szCs w:val="22"/>
        </w:rPr>
      </w:pPr>
      <w:r w:rsidRPr="008D5DC1">
        <w:rPr>
          <w:rFonts w:cs="Arial"/>
          <w:sz w:val="22"/>
          <w:szCs w:val="22"/>
        </w:rPr>
        <w:t>the type and extent of benefits to</w:t>
      </w:r>
      <w:r>
        <w:rPr>
          <w:rFonts w:cs="Arial"/>
          <w:sz w:val="22"/>
          <w:szCs w:val="22"/>
        </w:rPr>
        <w:t xml:space="preserve"> be obtained from the borrowing;</w:t>
      </w:r>
    </w:p>
    <w:p w:rsidR="008D5DC1" w:rsidRPr="008D5DC1" w:rsidRDefault="008D5DC1" w:rsidP="000D3123">
      <w:pPr>
        <w:pStyle w:val="ListParagraph"/>
        <w:numPr>
          <w:ilvl w:val="0"/>
          <w:numId w:val="20"/>
        </w:numPr>
        <w:autoSpaceDE w:val="0"/>
        <w:autoSpaceDN w:val="0"/>
        <w:adjustRightInd w:val="0"/>
        <w:spacing w:after="0" w:line="360" w:lineRule="auto"/>
        <w:ind w:left="1066" w:hanging="357"/>
        <w:rPr>
          <w:rFonts w:cs="Arial"/>
          <w:sz w:val="22"/>
          <w:szCs w:val="22"/>
        </w:rPr>
      </w:pPr>
      <w:r w:rsidRPr="008D5DC1">
        <w:rPr>
          <w:rFonts w:cs="Arial"/>
          <w:sz w:val="22"/>
          <w:szCs w:val="22"/>
        </w:rPr>
        <w:t>the length of tim</w:t>
      </w:r>
      <w:r>
        <w:rPr>
          <w:rFonts w:cs="Arial"/>
          <w:sz w:val="22"/>
          <w:szCs w:val="22"/>
        </w:rPr>
        <w:t>e the benefits will be received;</w:t>
      </w:r>
    </w:p>
    <w:p w:rsidR="008D5DC1" w:rsidRPr="008D5DC1" w:rsidRDefault="008D5DC1" w:rsidP="000D3123">
      <w:pPr>
        <w:pStyle w:val="ListParagraph"/>
        <w:numPr>
          <w:ilvl w:val="0"/>
          <w:numId w:val="20"/>
        </w:numPr>
        <w:autoSpaceDE w:val="0"/>
        <w:autoSpaceDN w:val="0"/>
        <w:adjustRightInd w:val="0"/>
        <w:spacing w:after="0" w:line="360" w:lineRule="auto"/>
        <w:ind w:left="1066" w:hanging="357"/>
        <w:rPr>
          <w:rFonts w:cs="Arial"/>
          <w:sz w:val="22"/>
          <w:szCs w:val="22"/>
        </w:rPr>
      </w:pPr>
      <w:r w:rsidRPr="008D5DC1">
        <w:rPr>
          <w:rFonts w:cs="Arial"/>
          <w:sz w:val="22"/>
          <w:szCs w:val="22"/>
        </w:rPr>
        <w:t>the beneficiaries of</w:t>
      </w:r>
      <w:r>
        <w:rPr>
          <w:rFonts w:cs="Arial"/>
          <w:sz w:val="22"/>
          <w:szCs w:val="22"/>
        </w:rPr>
        <w:t xml:space="preserve"> the acquisition or development;</w:t>
      </w:r>
    </w:p>
    <w:p w:rsidR="008D5DC1" w:rsidRPr="008D5DC1" w:rsidRDefault="008D5DC1" w:rsidP="000D3123">
      <w:pPr>
        <w:pStyle w:val="ListParagraph"/>
        <w:numPr>
          <w:ilvl w:val="0"/>
          <w:numId w:val="20"/>
        </w:numPr>
        <w:autoSpaceDE w:val="0"/>
        <w:autoSpaceDN w:val="0"/>
        <w:adjustRightInd w:val="0"/>
        <w:spacing w:after="0" w:line="360" w:lineRule="auto"/>
        <w:ind w:left="1066" w:hanging="357"/>
        <w:rPr>
          <w:rFonts w:cs="Arial"/>
          <w:sz w:val="22"/>
          <w:szCs w:val="22"/>
        </w:rPr>
      </w:pPr>
      <w:r w:rsidRPr="008D5DC1">
        <w:rPr>
          <w:rFonts w:cs="Arial"/>
          <w:sz w:val="22"/>
          <w:szCs w:val="22"/>
        </w:rPr>
        <w:t xml:space="preserve">the impact of interest and redemption payments on both current and forecasted </w:t>
      </w:r>
      <w:r>
        <w:rPr>
          <w:rFonts w:cs="Arial"/>
          <w:sz w:val="22"/>
          <w:szCs w:val="22"/>
        </w:rPr>
        <w:t>property tax income;</w:t>
      </w:r>
    </w:p>
    <w:p w:rsidR="008D5DC1" w:rsidRPr="008D5DC1" w:rsidRDefault="008D5DC1" w:rsidP="000D3123">
      <w:pPr>
        <w:pStyle w:val="ListParagraph"/>
        <w:numPr>
          <w:ilvl w:val="0"/>
          <w:numId w:val="20"/>
        </w:numPr>
        <w:autoSpaceDE w:val="0"/>
        <w:autoSpaceDN w:val="0"/>
        <w:adjustRightInd w:val="0"/>
        <w:spacing w:after="0" w:line="360" w:lineRule="auto"/>
        <w:ind w:left="1066" w:hanging="357"/>
        <w:rPr>
          <w:rFonts w:cs="Arial"/>
          <w:sz w:val="22"/>
          <w:szCs w:val="22"/>
        </w:rPr>
      </w:pPr>
      <w:r w:rsidRPr="008D5DC1">
        <w:rPr>
          <w:rFonts w:cs="Arial"/>
          <w:sz w:val="22"/>
          <w:szCs w:val="22"/>
        </w:rPr>
        <w:t xml:space="preserve">the current and future capacity of the property tax base to pay for borrowings and the rate of </w:t>
      </w:r>
      <w:r>
        <w:rPr>
          <w:rFonts w:cs="Arial"/>
          <w:sz w:val="22"/>
          <w:szCs w:val="22"/>
        </w:rPr>
        <w:t>growth of the property tax base;</w:t>
      </w:r>
    </w:p>
    <w:p w:rsidR="008D5DC1" w:rsidRPr="008D5DC1" w:rsidRDefault="008D5DC1" w:rsidP="000D3123">
      <w:pPr>
        <w:pStyle w:val="ListParagraph"/>
        <w:numPr>
          <w:ilvl w:val="0"/>
          <w:numId w:val="20"/>
        </w:numPr>
        <w:autoSpaceDE w:val="0"/>
        <w:autoSpaceDN w:val="0"/>
        <w:adjustRightInd w:val="0"/>
        <w:spacing w:after="0" w:line="360" w:lineRule="auto"/>
        <w:ind w:left="1066" w:hanging="357"/>
        <w:rPr>
          <w:rFonts w:cs="Arial"/>
          <w:sz w:val="22"/>
          <w:szCs w:val="22"/>
        </w:rPr>
      </w:pPr>
      <w:r w:rsidRPr="008D5DC1">
        <w:rPr>
          <w:rFonts w:cs="Arial"/>
          <w:sz w:val="22"/>
          <w:szCs w:val="22"/>
        </w:rPr>
        <w:t>likely movements in interest rat</w:t>
      </w:r>
      <w:r>
        <w:rPr>
          <w:rFonts w:cs="Arial"/>
          <w:sz w:val="22"/>
          <w:szCs w:val="22"/>
        </w:rPr>
        <w:t>es for variable rate borrowings;</w:t>
      </w:r>
    </w:p>
    <w:p w:rsidR="008D5DC1" w:rsidRPr="008D5DC1" w:rsidRDefault="008D5DC1" w:rsidP="000D3123">
      <w:pPr>
        <w:pStyle w:val="ListParagraph"/>
        <w:numPr>
          <w:ilvl w:val="0"/>
          <w:numId w:val="20"/>
        </w:numPr>
        <w:autoSpaceDE w:val="0"/>
        <w:autoSpaceDN w:val="0"/>
        <w:adjustRightInd w:val="0"/>
        <w:spacing w:after="0" w:line="360" w:lineRule="auto"/>
        <w:ind w:left="1066" w:hanging="357"/>
        <w:rPr>
          <w:rFonts w:cs="Arial"/>
          <w:sz w:val="22"/>
          <w:szCs w:val="22"/>
        </w:rPr>
      </w:pPr>
      <w:r w:rsidRPr="008D5DC1">
        <w:rPr>
          <w:rFonts w:cs="Arial"/>
          <w:sz w:val="22"/>
          <w:szCs w:val="22"/>
        </w:rPr>
        <w:t>other current</w:t>
      </w:r>
      <w:r>
        <w:rPr>
          <w:rFonts w:cs="Arial"/>
          <w:sz w:val="22"/>
          <w:szCs w:val="22"/>
        </w:rPr>
        <w:t xml:space="preserve"> and projected sources of funds;</w:t>
      </w:r>
    </w:p>
    <w:p w:rsidR="008D5DC1" w:rsidRPr="008D5DC1" w:rsidRDefault="008D5DC1" w:rsidP="000D3123">
      <w:pPr>
        <w:pStyle w:val="ListParagraph"/>
        <w:numPr>
          <w:ilvl w:val="0"/>
          <w:numId w:val="20"/>
        </w:numPr>
        <w:autoSpaceDE w:val="0"/>
        <w:autoSpaceDN w:val="0"/>
        <w:adjustRightInd w:val="0"/>
        <w:spacing w:after="0" w:line="360" w:lineRule="auto"/>
        <w:ind w:left="1066" w:hanging="357"/>
        <w:rPr>
          <w:rFonts w:cs="Arial"/>
          <w:sz w:val="22"/>
          <w:szCs w:val="22"/>
        </w:rPr>
      </w:pPr>
      <w:r>
        <w:rPr>
          <w:rFonts w:cs="Arial"/>
          <w:sz w:val="22"/>
          <w:szCs w:val="22"/>
        </w:rPr>
        <w:t>competing demands for funds;</w:t>
      </w:r>
      <w:r w:rsidR="00371419">
        <w:rPr>
          <w:rFonts w:cs="Arial"/>
          <w:sz w:val="22"/>
          <w:szCs w:val="22"/>
        </w:rPr>
        <w:t xml:space="preserve"> </w:t>
      </w:r>
    </w:p>
    <w:p w:rsidR="008D5DC1" w:rsidRPr="00561FFE" w:rsidRDefault="008D5DC1" w:rsidP="000D3123">
      <w:pPr>
        <w:pStyle w:val="ListParagraph"/>
        <w:numPr>
          <w:ilvl w:val="0"/>
          <w:numId w:val="20"/>
        </w:numPr>
        <w:autoSpaceDE w:val="0"/>
        <w:autoSpaceDN w:val="0"/>
        <w:adjustRightInd w:val="0"/>
        <w:spacing w:after="0" w:line="360" w:lineRule="auto"/>
        <w:ind w:left="1066" w:hanging="357"/>
        <w:rPr>
          <w:rFonts w:cs="Arial"/>
          <w:sz w:val="22"/>
          <w:szCs w:val="22"/>
        </w:rPr>
      </w:pPr>
      <w:r w:rsidRPr="00561FFE">
        <w:rPr>
          <w:rFonts w:cs="Arial"/>
          <w:sz w:val="22"/>
          <w:szCs w:val="22"/>
        </w:rPr>
        <w:t>timing of money market interest rate movements and the long term rates on the interest rate</w:t>
      </w:r>
      <w:r w:rsidR="00371419" w:rsidRPr="00561FFE">
        <w:rPr>
          <w:rFonts w:cs="Arial"/>
          <w:sz w:val="22"/>
          <w:szCs w:val="22"/>
        </w:rPr>
        <w:t xml:space="preserve"> curve;</w:t>
      </w:r>
    </w:p>
    <w:p w:rsidR="00371419" w:rsidRPr="00561FFE" w:rsidRDefault="00371419" w:rsidP="000D3123">
      <w:pPr>
        <w:pStyle w:val="ListParagraph"/>
        <w:numPr>
          <w:ilvl w:val="0"/>
          <w:numId w:val="20"/>
        </w:numPr>
        <w:autoSpaceDE w:val="0"/>
        <w:autoSpaceDN w:val="0"/>
        <w:adjustRightInd w:val="0"/>
        <w:spacing w:after="0" w:line="360" w:lineRule="auto"/>
        <w:ind w:left="1066" w:hanging="357"/>
        <w:rPr>
          <w:rFonts w:cs="Arial"/>
          <w:sz w:val="22"/>
          <w:szCs w:val="22"/>
        </w:rPr>
      </w:pPr>
      <w:r w:rsidRPr="00561FFE">
        <w:rPr>
          <w:rFonts w:cs="Arial"/>
          <w:sz w:val="22"/>
          <w:szCs w:val="22"/>
        </w:rPr>
        <w:t>The Municipality will, in general, seek to minimise its dependence on borrowings in</w:t>
      </w:r>
    </w:p>
    <w:p w:rsidR="00371419" w:rsidRPr="00561FFE" w:rsidRDefault="00371419" w:rsidP="000D3123">
      <w:pPr>
        <w:pStyle w:val="ListParagraph"/>
        <w:autoSpaceDE w:val="0"/>
        <w:autoSpaceDN w:val="0"/>
        <w:adjustRightInd w:val="0"/>
        <w:spacing w:after="0" w:line="360" w:lineRule="auto"/>
        <w:ind w:left="1066"/>
        <w:rPr>
          <w:rFonts w:cs="Arial"/>
          <w:sz w:val="22"/>
          <w:szCs w:val="22"/>
        </w:rPr>
      </w:pPr>
      <w:r w:rsidRPr="00561FFE">
        <w:rPr>
          <w:rFonts w:cs="Arial"/>
          <w:sz w:val="22"/>
          <w:szCs w:val="22"/>
        </w:rPr>
        <w:t>order to minimise future revenue committed to debt servicing and redemption</w:t>
      </w:r>
      <w:r w:rsidR="00561FFE">
        <w:rPr>
          <w:rFonts w:cs="Arial"/>
          <w:sz w:val="22"/>
          <w:szCs w:val="22"/>
        </w:rPr>
        <w:t xml:space="preserve"> </w:t>
      </w:r>
      <w:r w:rsidRPr="00561FFE">
        <w:rPr>
          <w:rFonts w:cs="Arial"/>
          <w:sz w:val="22"/>
          <w:szCs w:val="22"/>
        </w:rPr>
        <w:t>charges.</w:t>
      </w:r>
    </w:p>
    <w:p w:rsidR="00755819" w:rsidRPr="00755819" w:rsidRDefault="00755819" w:rsidP="000D3123">
      <w:pPr>
        <w:pStyle w:val="ListParagraph"/>
        <w:numPr>
          <w:ilvl w:val="0"/>
          <w:numId w:val="20"/>
        </w:numPr>
        <w:autoSpaceDE w:val="0"/>
        <w:autoSpaceDN w:val="0"/>
        <w:adjustRightInd w:val="0"/>
        <w:spacing w:after="0" w:line="360" w:lineRule="auto"/>
        <w:ind w:left="1066" w:hanging="357"/>
        <w:rPr>
          <w:rFonts w:cs="Arial"/>
          <w:sz w:val="22"/>
          <w:szCs w:val="22"/>
        </w:rPr>
      </w:pPr>
      <w:r w:rsidRPr="00755819">
        <w:rPr>
          <w:rFonts w:cs="Arial"/>
          <w:sz w:val="22"/>
          <w:szCs w:val="22"/>
        </w:rPr>
        <w:t>The Municipality may only borrow funds, in terms of the Municipal Finance Management Act, for the purpose of acquiring assets, improving facilities or infrastructure to provide service delivery.</w:t>
      </w:r>
    </w:p>
    <w:p w:rsidR="008D5DC1" w:rsidRDefault="008D5DC1" w:rsidP="000D3123">
      <w:pPr>
        <w:pStyle w:val="ListParagraph"/>
        <w:autoSpaceDE w:val="0"/>
        <w:autoSpaceDN w:val="0"/>
        <w:adjustRightInd w:val="0"/>
        <w:spacing w:after="0" w:line="360" w:lineRule="auto"/>
        <w:ind w:left="709"/>
        <w:rPr>
          <w:rFonts w:eastAsia="BatangChe" w:cs="Arial"/>
          <w:b/>
          <w:color w:val="C00000"/>
          <w:sz w:val="24"/>
          <w:szCs w:val="24"/>
        </w:rPr>
      </w:pPr>
    </w:p>
    <w:p w:rsidR="00755819" w:rsidRPr="00755819" w:rsidRDefault="00755819" w:rsidP="000D3123">
      <w:pPr>
        <w:pStyle w:val="Heading1"/>
        <w:numPr>
          <w:ilvl w:val="1"/>
          <w:numId w:val="21"/>
        </w:numPr>
        <w:autoSpaceDE w:val="0"/>
        <w:autoSpaceDN w:val="0"/>
        <w:adjustRightInd w:val="0"/>
        <w:spacing w:before="0" w:after="0" w:line="360" w:lineRule="auto"/>
        <w:ind w:left="709" w:hanging="567"/>
        <w:jc w:val="both"/>
        <w:rPr>
          <w:rFonts w:ascii="Arial" w:hAnsi="Arial" w:cs="Arial"/>
          <w:color w:val="C00000"/>
          <w:sz w:val="23"/>
          <w:szCs w:val="23"/>
          <w:lang w:val="en-ZA"/>
        </w:rPr>
      </w:pPr>
      <w:r w:rsidRPr="00755819">
        <w:rPr>
          <w:rFonts w:asciiTheme="minorHAnsi" w:hAnsiTheme="minorHAnsi" w:cs="Arial"/>
          <w:b/>
          <w:bCs/>
          <w:color w:val="C00000"/>
          <w:sz w:val="22"/>
          <w:szCs w:val="22"/>
          <w:lang w:val="en-ZA"/>
        </w:rPr>
        <w:t>Potential lenders include</w:t>
      </w:r>
      <w:r w:rsidRPr="00755819">
        <w:rPr>
          <w:rFonts w:asciiTheme="minorHAnsi" w:hAnsiTheme="minorHAnsi" w:cs="Arial"/>
          <w:color w:val="C00000"/>
          <w:sz w:val="22"/>
          <w:szCs w:val="22"/>
          <w:lang w:val="en-ZA"/>
        </w:rPr>
        <w:t>:</w:t>
      </w:r>
    </w:p>
    <w:p w:rsidR="00755819" w:rsidRPr="00755819" w:rsidRDefault="00755819" w:rsidP="000D3123">
      <w:pPr>
        <w:pStyle w:val="ListParagraph"/>
        <w:numPr>
          <w:ilvl w:val="0"/>
          <w:numId w:val="22"/>
        </w:numPr>
        <w:autoSpaceDE w:val="0"/>
        <w:autoSpaceDN w:val="0"/>
        <w:adjustRightInd w:val="0"/>
        <w:spacing w:after="0" w:line="360" w:lineRule="auto"/>
        <w:rPr>
          <w:rFonts w:cs="Arial"/>
          <w:sz w:val="22"/>
          <w:szCs w:val="22"/>
        </w:rPr>
      </w:pPr>
      <w:r w:rsidRPr="00755819">
        <w:rPr>
          <w:rFonts w:cs="Arial"/>
          <w:sz w:val="22"/>
          <w:szCs w:val="22"/>
        </w:rPr>
        <w:t>The Development Bank of Southern Africa</w:t>
      </w:r>
    </w:p>
    <w:p w:rsidR="00755819" w:rsidRPr="00755819" w:rsidRDefault="00755819" w:rsidP="000D3123">
      <w:pPr>
        <w:pStyle w:val="ListParagraph"/>
        <w:numPr>
          <w:ilvl w:val="0"/>
          <w:numId w:val="22"/>
        </w:numPr>
        <w:autoSpaceDE w:val="0"/>
        <w:autoSpaceDN w:val="0"/>
        <w:adjustRightInd w:val="0"/>
        <w:spacing w:after="0" w:line="360" w:lineRule="auto"/>
        <w:rPr>
          <w:rFonts w:cs="Arial"/>
          <w:sz w:val="22"/>
          <w:szCs w:val="22"/>
        </w:rPr>
      </w:pPr>
      <w:r w:rsidRPr="00755819">
        <w:rPr>
          <w:rFonts w:cs="Arial"/>
          <w:sz w:val="22"/>
          <w:szCs w:val="22"/>
        </w:rPr>
        <w:t>Registered Banks in Southern Africa</w:t>
      </w:r>
    </w:p>
    <w:p w:rsidR="00755819" w:rsidRDefault="00755819" w:rsidP="000D3123">
      <w:pPr>
        <w:autoSpaceDE w:val="0"/>
        <w:autoSpaceDN w:val="0"/>
        <w:adjustRightInd w:val="0"/>
        <w:spacing w:after="0" w:line="360" w:lineRule="auto"/>
        <w:jc w:val="both"/>
        <w:rPr>
          <w:rFonts w:ascii="Cambria" w:hAnsi="Cambria" w:cs="Times New Roman"/>
          <w:b/>
          <w:bCs/>
        </w:rPr>
      </w:pPr>
    </w:p>
    <w:p w:rsidR="00755819" w:rsidRPr="00755819" w:rsidRDefault="00755819" w:rsidP="000D3123">
      <w:pPr>
        <w:pStyle w:val="Heading1"/>
        <w:numPr>
          <w:ilvl w:val="0"/>
          <w:numId w:val="8"/>
        </w:numPr>
        <w:spacing w:before="0" w:after="0" w:line="360" w:lineRule="auto"/>
        <w:ind w:hanging="578"/>
        <w:jc w:val="both"/>
        <w:rPr>
          <w:rFonts w:asciiTheme="minorHAnsi" w:eastAsia="BatangChe" w:hAnsiTheme="minorHAnsi" w:cs="Arial"/>
          <w:b/>
          <w:color w:val="C00000"/>
          <w:sz w:val="24"/>
        </w:rPr>
      </w:pPr>
      <w:r w:rsidRPr="00755819">
        <w:rPr>
          <w:rFonts w:asciiTheme="minorHAnsi" w:eastAsia="BatangChe" w:hAnsiTheme="minorHAnsi" w:cs="Arial"/>
          <w:b/>
          <w:color w:val="C00000"/>
          <w:sz w:val="24"/>
        </w:rPr>
        <w:lastRenderedPageBreak/>
        <w:t>Refinancing Debt</w:t>
      </w:r>
    </w:p>
    <w:p w:rsidR="000D3123" w:rsidRDefault="000D3123" w:rsidP="000D3123">
      <w:pPr>
        <w:pStyle w:val="ListParagraph"/>
        <w:autoSpaceDE w:val="0"/>
        <w:autoSpaceDN w:val="0"/>
        <w:adjustRightInd w:val="0"/>
        <w:spacing w:after="0" w:line="360" w:lineRule="auto"/>
        <w:ind w:left="1134"/>
        <w:jc w:val="both"/>
        <w:rPr>
          <w:rFonts w:ascii="Cambria" w:hAnsi="Cambria" w:cs="Times New Roman"/>
          <w:sz w:val="22"/>
          <w:szCs w:val="22"/>
        </w:rPr>
      </w:pPr>
    </w:p>
    <w:p w:rsidR="00755819" w:rsidRPr="00255994" w:rsidRDefault="00755819" w:rsidP="000D3123">
      <w:pPr>
        <w:pStyle w:val="ListParagraph"/>
        <w:numPr>
          <w:ilvl w:val="1"/>
          <w:numId w:val="8"/>
        </w:numPr>
        <w:autoSpaceDE w:val="0"/>
        <w:autoSpaceDN w:val="0"/>
        <w:adjustRightInd w:val="0"/>
        <w:spacing w:after="0" w:line="360" w:lineRule="auto"/>
        <w:ind w:left="1134" w:hanging="425"/>
        <w:jc w:val="both"/>
        <w:rPr>
          <w:rFonts w:ascii="Cambria" w:hAnsi="Cambria" w:cs="Times New Roman"/>
          <w:sz w:val="22"/>
          <w:szCs w:val="22"/>
        </w:rPr>
      </w:pPr>
      <w:r w:rsidRPr="00255994">
        <w:rPr>
          <w:rFonts w:ascii="Cambria" w:hAnsi="Cambria" w:cs="Times New Roman"/>
          <w:sz w:val="22"/>
          <w:szCs w:val="22"/>
        </w:rPr>
        <w:t>Section 46 of the Municipal Finance Management Act</w:t>
      </w:r>
      <w:r w:rsidR="00255994">
        <w:rPr>
          <w:rFonts w:ascii="Cambria" w:hAnsi="Cambria" w:cs="Times New Roman"/>
          <w:sz w:val="22"/>
          <w:szCs w:val="22"/>
        </w:rPr>
        <w:t xml:space="preserve"> provides that the Prince Albert </w:t>
      </w:r>
      <w:r w:rsidRPr="00255994">
        <w:rPr>
          <w:rFonts w:ascii="Cambria" w:hAnsi="Cambria" w:cs="Times New Roman"/>
          <w:sz w:val="22"/>
          <w:szCs w:val="22"/>
        </w:rPr>
        <w:t xml:space="preserve">Municipality may refinance existing long term debt, if such refinancing is in accordance with the prescribed framework. </w:t>
      </w:r>
    </w:p>
    <w:p w:rsidR="00755819" w:rsidRDefault="00755819" w:rsidP="000D3123">
      <w:pPr>
        <w:pStyle w:val="ListParagraph"/>
        <w:autoSpaceDE w:val="0"/>
        <w:autoSpaceDN w:val="0"/>
        <w:adjustRightInd w:val="0"/>
        <w:spacing w:after="0" w:line="360" w:lineRule="auto"/>
        <w:ind w:left="1134"/>
        <w:jc w:val="both"/>
        <w:rPr>
          <w:rFonts w:ascii="Cambria" w:hAnsi="Cambria" w:cs="Times New Roman"/>
          <w:sz w:val="22"/>
          <w:szCs w:val="22"/>
        </w:rPr>
      </w:pPr>
    </w:p>
    <w:p w:rsidR="00755819" w:rsidRDefault="00755819" w:rsidP="000D3123">
      <w:pPr>
        <w:pStyle w:val="ListParagraph"/>
        <w:numPr>
          <w:ilvl w:val="1"/>
          <w:numId w:val="8"/>
        </w:numPr>
        <w:autoSpaceDE w:val="0"/>
        <w:autoSpaceDN w:val="0"/>
        <w:adjustRightInd w:val="0"/>
        <w:spacing w:after="0" w:line="360" w:lineRule="auto"/>
        <w:ind w:left="1134" w:hanging="425"/>
        <w:jc w:val="both"/>
        <w:rPr>
          <w:rFonts w:ascii="Cambria" w:hAnsi="Cambria" w:cs="Times New Roman"/>
          <w:sz w:val="22"/>
          <w:szCs w:val="22"/>
        </w:rPr>
      </w:pPr>
      <w:r w:rsidRPr="00755819">
        <w:rPr>
          <w:rFonts w:ascii="Cambria" w:hAnsi="Cambria" w:cs="Times New Roman"/>
          <w:sz w:val="22"/>
          <w:szCs w:val="22"/>
        </w:rPr>
        <w:t>The Municipality may borrow money for the purpose of refinancing existing long term debt, provided the existing long term debt was lawfully incurred and the refinancing will not extend the term of the debt beyond the useful life of the infrastructure, property, plant or equipment for which the money was originally bo</w:t>
      </w:r>
      <w:r>
        <w:rPr>
          <w:rFonts w:ascii="Cambria" w:hAnsi="Cambria" w:cs="Times New Roman"/>
          <w:sz w:val="22"/>
          <w:szCs w:val="22"/>
        </w:rPr>
        <w:t>rrowed</w:t>
      </w:r>
      <w:r w:rsidRPr="00755819">
        <w:rPr>
          <w:rFonts w:ascii="Cambria" w:hAnsi="Cambria" w:cs="Times New Roman"/>
          <w:sz w:val="22"/>
          <w:szCs w:val="22"/>
        </w:rPr>
        <w:t>.</w:t>
      </w:r>
    </w:p>
    <w:p w:rsidR="00755819" w:rsidRDefault="00755819" w:rsidP="000D3123">
      <w:pPr>
        <w:pStyle w:val="ListParagraph"/>
        <w:autoSpaceDE w:val="0"/>
        <w:autoSpaceDN w:val="0"/>
        <w:adjustRightInd w:val="0"/>
        <w:spacing w:after="0" w:line="360" w:lineRule="auto"/>
        <w:ind w:left="1134"/>
        <w:jc w:val="both"/>
        <w:rPr>
          <w:rFonts w:ascii="Cambria" w:hAnsi="Cambria" w:cs="Times New Roman"/>
          <w:sz w:val="22"/>
          <w:szCs w:val="22"/>
        </w:rPr>
      </w:pPr>
    </w:p>
    <w:p w:rsidR="00755819" w:rsidRPr="00755819" w:rsidRDefault="00755819" w:rsidP="000D3123">
      <w:pPr>
        <w:pStyle w:val="ListParagraph"/>
        <w:numPr>
          <w:ilvl w:val="1"/>
          <w:numId w:val="8"/>
        </w:numPr>
        <w:autoSpaceDE w:val="0"/>
        <w:autoSpaceDN w:val="0"/>
        <w:adjustRightInd w:val="0"/>
        <w:spacing w:after="0" w:line="360" w:lineRule="auto"/>
        <w:ind w:left="1134" w:hanging="425"/>
        <w:jc w:val="both"/>
        <w:rPr>
          <w:rFonts w:ascii="Cambria" w:hAnsi="Cambria" w:cs="Times New Roman"/>
          <w:sz w:val="22"/>
          <w:szCs w:val="22"/>
        </w:rPr>
      </w:pPr>
      <w:r w:rsidRPr="00755819">
        <w:rPr>
          <w:rFonts w:ascii="Cambria" w:hAnsi="Cambria" w:cs="Times New Roman"/>
          <w:sz w:val="22"/>
          <w:szCs w:val="22"/>
        </w:rPr>
        <w:t>Cognisance must be taken of any early repayment penalty clauses in the initial loan agreement, as part of the financial feasibility assessment.</w:t>
      </w:r>
    </w:p>
    <w:p w:rsidR="00755819" w:rsidRDefault="00755819" w:rsidP="000D3123">
      <w:pPr>
        <w:autoSpaceDE w:val="0"/>
        <w:autoSpaceDN w:val="0"/>
        <w:adjustRightInd w:val="0"/>
        <w:spacing w:after="0" w:line="360" w:lineRule="auto"/>
        <w:jc w:val="both"/>
        <w:rPr>
          <w:rFonts w:ascii="Cambria" w:hAnsi="Cambria" w:cs="Times New Roman"/>
        </w:rPr>
      </w:pPr>
    </w:p>
    <w:p w:rsidR="00755819" w:rsidRPr="00755819" w:rsidRDefault="00755819" w:rsidP="000D3123">
      <w:pPr>
        <w:pStyle w:val="ListParagraph"/>
        <w:numPr>
          <w:ilvl w:val="1"/>
          <w:numId w:val="8"/>
        </w:numPr>
        <w:autoSpaceDE w:val="0"/>
        <w:autoSpaceDN w:val="0"/>
        <w:adjustRightInd w:val="0"/>
        <w:spacing w:after="0" w:line="360" w:lineRule="auto"/>
        <w:ind w:left="1134" w:hanging="425"/>
        <w:jc w:val="both"/>
        <w:rPr>
          <w:rFonts w:ascii="Cambria" w:hAnsi="Cambria" w:cs="Times New Roman"/>
          <w:sz w:val="22"/>
          <w:szCs w:val="22"/>
        </w:rPr>
      </w:pPr>
      <w:r w:rsidRPr="00755819">
        <w:rPr>
          <w:rFonts w:ascii="Cambria" w:hAnsi="Cambria" w:cs="Times New Roman"/>
          <w:sz w:val="22"/>
          <w:szCs w:val="22"/>
        </w:rPr>
        <w:t>No loans will be prematurely redeemed unless there is a financial benefit to the Municipality.</w:t>
      </w:r>
    </w:p>
    <w:p w:rsidR="00755819" w:rsidRDefault="00755819" w:rsidP="000D3123">
      <w:pPr>
        <w:autoSpaceDE w:val="0"/>
        <w:autoSpaceDN w:val="0"/>
        <w:adjustRightInd w:val="0"/>
        <w:spacing w:after="0" w:line="360" w:lineRule="auto"/>
        <w:jc w:val="both"/>
        <w:rPr>
          <w:rFonts w:ascii="Cambria" w:hAnsi="Cambria" w:cs="Times New Roman"/>
          <w:b/>
          <w:bCs/>
        </w:rPr>
      </w:pPr>
    </w:p>
    <w:p w:rsidR="00755819" w:rsidRPr="00755819" w:rsidRDefault="00755819" w:rsidP="000D3123">
      <w:pPr>
        <w:pStyle w:val="Heading1"/>
        <w:numPr>
          <w:ilvl w:val="0"/>
          <w:numId w:val="8"/>
        </w:numPr>
        <w:spacing w:before="0" w:after="0" w:line="360" w:lineRule="auto"/>
        <w:ind w:hanging="578"/>
        <w:jc w:val="both"/>
        <w:rPr>
          <w:rFonts w:asciiTheme="minorHAnsi" w:eastAsia="BatangChe" w:hAnsiTheme="minorHAnsi" w:cs="Arial"/>
          <w:b/>
          <w:color w:val="C00000"/>
          <w:sz w:val="24"/>
        </w:rPr>
      </w:pPr>
      <w:r w:rsidRPr="00755819">
        <w:rPr>
          <w:rFonts w:asciiTheme="minorHAnsi" w:eastAsia="BatangChe" w:hAnsiTheme="minorHAnsi" w:cs="Arial"/>
          <w:b/>
          <w:color w:val="C00000"/>
          <w:sz w:val="24"/>
        </w:rPr>
        <w:t>Debt Repayment Period</w:t>
      </w:r>
    </w:p>
    <w:p w:rsidR="000D3123" w:rsidRDefault="000D3123" w:rsidP="000D3123">
      <w:pPr>
        <w:pStyle w:val="ListParagraph"/>
        <w:autoSpaceDE w:val="0"/>
        <w:autoSpaceDN w:val="0"/>
        <w:adjustRightInd w:val="0"/>
        <w:spacing w:after="0" w:line="360" w:lineRule="auto"/>
        <w:ind w:left="1134"/>
        <w:jc w:val="both"/>
        <w:rPr>
          <w:rFonts w:ascii="Cambria" w:hAnsi="Cambria" w:cs="Times New Roman"/>
          <w:sz w:val="22"/>
          <w:szCs w:val="22"/>
        </w:rPr>
      </w:pPr>
    </w:p>
    <w:p w:rsidR="00755819" w:rsidRPr="00755819" w:rsidRDefault="00755819" w:rsidP="000D3123">
      <w:pPr>
        <w:pStyle w:val="ListParagraph"/>
        <w:numPr>
          <w:ilvl w:val="1"/>
          <w:numId w:val="8"/>
        </w:numPr>
        <w:autoSpaceDE w:val="0"/>
        <w:autoSpaceDN w:val="0"/>
        <w:adjustRightInd w:val="0"/>
        <w:spacing w:after="0" w:line="360" w:lineRule="auto"/>
        <w:ind w:left="1134" w:hanging="425"/>
        <w:jc w:val="both"/>
        <w:rPr>
          <w:rFonts w:ascii="Cambria" w:hAnsi="Cambria" w:cs="Times New Roman"/>
          <w:sz w:val="22"/>
          <w:szCs w:val="22"/>
        </w:rPr>
      </w:pPr>
      <w:r w:rsidRPr="00755819">
        <w:rPr>
          <w:rFonts w:ascii="Cambria" w:hAnsi="Cambria" w:cs="Times New Roman"/>
          <w:sz w:val="22"/>
          <w:szCs w:val="22"/>
        </w:rPr>
        <w:t>Whilst the period for which loan debt may be received will vary from time to time according to the needs of the various Lenders, presently the typical debt repayment period for loans is between ten to twenty years, closely matching the underlying asset</w:t>
      </w:r>
    </w:p>
    <w:p w:rsidR="00755819" w:rsidRDefault="008B767A" w:rsidP="000D3123">
      <w:pPr>
        <w:autoSpaceDE w:val="0"/>
        <w:autoSpaceDN w:val="0"/>
        <w:adjustRightInd w:val="0"/>
        <w:spacing w:after="0" w:line="360" w:lineRule="auto"/>
        <w:ind w:left="414" w:firstLine="720"/>
        <w:jc w:val="both"/>
        <w:rPr>
          <w:rFonts w:ascii="Cambria" w:hAnsi="Cambria" w:cs="Times New Roman"/>
          <w:sz w:val="22"/>
          <w:szCs w:val="22"/>
        </w:rPr>
      </w:pPr>
      <w:r>
        <w:rPr>
          <w:rFonts w:ascii="Cambria" w:hAnsi="Cambria" w:cs="Times New Roman"/>
          <w:sz w:val="22"/>
          <w:szCs w:val="22"/>
        </w:rPr>
        <w:t>liv</w:t>
      </w:r>
      <w:r w:rsidRPr="00723360">
        <w:rPr>
          <w:rFonts w:ascii="Cambria" w:hAnsi="Cambria" w:cs="Times New Roman"/>
          <w:sz w:val="22"/>
          <w:szCs w:val="22"/>
        </w:rPr>
        <w:t>es</w:t>
      </w:r>
      <w:r w:rsidR="00755819" w:rsidRPr="00723360">
        <w:rPr>
          <w:rFonts w:ascii="Cambria" w:hAnsi="Cambria" w:cs="Times New Roman"/>
          <w:sz w:val="22"/>
          <w:szCs w:val="22"/>
        </w:rPr>
        <w:t xml:space="preserve"> serviced by the loans.</w:t>
      </w:r>
      <w:r w:rsidR="00755819">
        <w:rPr>
          <w:rFonts w:ascii="Cambria" w:hAnsi="Cambria" w:cs="Times New Roman"/>
          <w:sz w:val="22"/>
          <w:szCs w:val="22"/>
        </w:rPr>
        <w:t xml:space="preserve"> </w:t>
      </w:r>
    </w:p>
    <w:p w:rsidR="00755819" w:rsidRDefault="00755819" w:rsidP="000D3123">
      <w:pPr>
        <w:pStyle w:val="ListParagraph"/>
        <w:autoSpaceDE w:val="0"/>
        <w:autoSpaceDN w:val="0"/>
        <w:adjustRightInd w:val="0"/>
        <w:spacing w:after="0" w:line="360" w:lineRule="auto"/>
        <w:ind w:left="1134"/>
        <w:jc w:val="both"/>
        <w:rPr>
          <w:rFonts w:ascii="Cambria" w:hAnsi="Cambria" w:cs="Times New Roman"/>
          <w:sz w:val="22"/>
          <w:szCs w:val="22"/>
        </w:rPr>
      </w:pPr>
    </w:p>
    <w:p w:rsidR="00755819" w:rsidRPr="00755819" w:rsidRDefault="00755819" w:rsidP="000D3123">
      <w:pPr>
        <w:pStyle w:val="ListParagraph"/>
        <w:numPr>
          <w:ilvl w:val="1"/>
          <w:numId w:val="8"/>
        </w:numPr>
        <w:autoSpaceDE w:val="0"/>
        <w:autoSpaceDN w:val="0"/>
        <w:adjustRightInd w:val="0"/>
        <w:spacing w:after="0" w:line="360" w:lineRule="auto"/>
        <w:ind w:left="1134" w:hanging="425"/>
        <w:jc w:val="both"/>
        <w:rPr>
          <w:rFonts w:ascii="Cambria" w:hAnsi="Cambria" w:cs="Times New Roman"/>
          <w:sz w:val="22"/>
          <w:szCs w:val="22"/>
        </w:rPr>
      </w:pPr>
      <w:r w:rsidRPr="00755819">
        <w:rPr>
          <w:rFonts w:ascii="Cambria" w:hAnsi="Cambria" w:cs="Times New Roman"/>
          <w:sz w:val="22"/>
          <w:szCs w:val="22"/>
        </w:rPr>
        <w:t>Cognisance is taken of the useful lives of the underlying assets to be financed by the debt, and, moreover, careful consideration is taken of the interest rates on the interest yield curve. Should it be established that it is cost effective to borrow the funds on a shorter duration (as opposed to the life of the asset) as indicated by the interest yield curve, the loan will be negotiated to optimize the most favourable and cost effective benefit to the Municipality.</w:t>
      </w:r>
    </w:p>
    <w:p w:rsidR="00755819" w:rsidRDefault="00755819" w:rsidP="000D3123">
      <w:pPr>
        <w:autoSpaceDE w:val="0"/>
        <w:autoSpaceDN w:val="0"/>
        <w:adjustRightInd w:val="0"/>
        <w:spacing w:after="0" w:line="360" w:lineRule="auto"/>
        <w:jc w:val="both"/>
        <w:rPr>
          <w:rFonts w:ascii="Cambria" w:hAnsi="Cambria" w:cs="Times New Roman"/>
          <w:b/>
          <w:bCs/>
        </w:rPr>
      </w:pPr>
    </w:p>
    <w:p w:rsidR="00755819" w:rsidRPr="00755819" w:rsidRDefault="00755819" w:rsidP="000D3123">
      <w:pPr>
        <w:pStyle w:val="Heading1"/>
        <w:numPr>
          <w:ilvl w:val="0"/>
          <w:numId w:val="8"/>
        </w:numPr>
        <w:spacing w:before="0" w:after="0" w:line="360" w:lineRule="auto"/>
        <w:ind w:hanging="578"/>
        <w:jc w:val="both"/>
        <w:rPr>
          <w:rFonts w:asciiTheme="minorHAnsi" w:eastAsia="BatangChe" w:hAnsiTheme="minorHAnsi" w:cs="Arial"/>
          <w:b/>
          <w:color w:val="C00000"/>
          <w:sz w:val="24"/>
        </w:rPr>
      </w:pPr>
      <w:r w:rsidRPr="00755819">
        <w:rPr>
          <w:rFonts w:asciiTheme="minorHAnsi" w:eastAsia="BatangChe" w:hAnsiTheme="minorHAnsi" w:cs="Arial"/>
          <w:b/>
          <w:color w:val="C00000"/>
          <w:sz w:val="24"/>
        </w:rPr>
        <w:lastRenderedPageBreak/>
        <w:t>Security</w:t>
      </w:r>
    </w:p>
    <w:p w:rsidR="00755819" w:rsidRDefault="00755819" w:rsidP="000D3123">
      <w:pPr>
        <w:pStyle w:val="ListParagraph"/>
        <w:numPr>
          <w:ilvl w:val="1"/>
          <w:numId w:val="8"/>
        </w:numPr>
        <w:autoSpaceDE w:val="0"/>
        <w:autoSpaceDN w:val="0"/>
        <w:adjustRightInd w:val="0"/>
        <w:spacing w:after="0" w:line="360" w:lineRule="auto"/>
        <w:ind w:left="1134" w:hanging="425"/>
        <w:jc w:val="both"/>
        <w:rPr>
          <w:rFonts w:ascii="Cambria" w:hAnsi="Cambria" w:cs="Times New Roman"/>
          <w:sz w:val="22"/>
          <w:szCs w:val="22"/>
        </w:rPr>
      </w:pPr>
      <w:r w:rsidRPr="00755819">
        <w:rPr>
          <w:rFonts w:ascii="Cambria" w:hAnsi="Cambria" w:cs="Times New Roman"/>
          <w:sz w:val="22"/>
          <w:szCs w:val="22"/>
        </w:rPr>
        <w:t>The Municipal Finance Management Act provides that the Municipality may provide security for any of its debt obligations, including the giving of a lien, pledging, mortgaging or ceding an asset, or giving any other form of collateral. It may cede as security any category of revenue or rights of future revenue. Some Lenders may require the Municipality to agree to restrictions on debt that the Municipality may incur in future until the secured debt is settled.</w:t>
      </w:r>
    </w:p>
    <w:p w:rsidR="00755819" w:rsidRPr="00755819" w:rsidRDefault="00755819" w:rsidP="000D3123">
      <w:pPr>
        <w:pStyle w:val="ListParagraph"/>
        <w:autoSpaceDE w:val="0"/>
        <w:autoSpaceDN w:val="0"/>
        <w:adjustRightInd w:val="0"/>
        <w:spacing w:after="0" w:line="360" w:lineRule="auto"/>
        <w:ind w:left="1134"/>
        <w:jc w:val="both"/>
        <w:rPr>
          <w:rFonts w:ascii="Cambria" w:hAnsi="Cambria" w:cs="Times New Roman"/>
          <w:sz w:val="22"/>
          <w:szCs w:val="22"/>
        </w:rPr>
      </w:pPr>
    </w:p>
    <w:p w:rsidR="00755819" w:rsidRPr="00723360" w:rsidRDefault="00755819" w:rsidP="000D3123">
      <w:pPr>
        <w:pStyle w:val="ListParagraph"/>
        <w:numPr>
          <w:ilvl w:val="1"/>
          <w:numId w:val="8"/>
        </w:numPr>
        <w:autoSpaceDE w:val="0"/>
        <w:autoSpaceDN w:val="0"/>
        <w:adjustRightInd w:val="0"/>
        <w:spacing w:after="0" w:line="360" w:lineRule="auto"/>
        <w:ind w:left="1134" w:hanging="425"/>
        <w:jc w:val="both"/>
        <w:rPr>
          <w:rFonts w:ascii="Cambria" w:hAnsi="Cambria" w:cs="Times New Roman"/>
          <w:sz w:val="22"/>
          <w:szCs w:val="22"/>
        </w:rPr>
      </w:pPr>
      <w:r w:rsidRPr="00723360">
        <w:rPr>
          <w:rFonts w:ascii="Cambria" w:hAnsi="Cambria" w:cs="Times New Roman"/>
          <w:sz w:val="22"/>
          <w:szCs w:val="22"/>
        </w:rPr>
        <w:t>Currently one DBSA loan requires cession of the rental revenue the Bank.</w:t>
      </w:r>
    </w:p>
    <w:p w:rsidR="00755819" w:rsidRDefault="00755819" w:rsidP="000D3123">
      <w:pPr>
        <w:autoSpaceDE w:val="0"/>
        <w:autoSpaceDN w:val="0"/>
        <w:adjustRightInd w:val="0"/>
        <w:spacing w:after="0" w:line="360" w:lineRule="auto"/>
        <w:jc w:val="both"/>
        <w:rPr>
          <w:rFonts w:ascii="Cambria" w:hAnsi="Cambria" w:cs="Times New Roman"/>
          <w:b/>
          <w:bCs/>
        </w:rPr>
      </w:pPr>
    </w:p>
    <w:p w:rsidR="00755819" w:rsidRPr="00755819" w:rsidRDefault="00755819" w:rsidP="000D3123">
      <w:pPr>
        <w:pStyle w:val="Heading1"/>
        <w:numPr>
          <w:ilvl w:val="0"/>
          <w:numId w:val="8"/>
        </w:numPr>
        <w:spacing w:before="0" w:after="0" w:line="360" w:lineRule="auto"/>
        <w:ind w:hanging="578"/>
        <w:jc w:val="both"/>
        <w:rPr>
          <w:rFonts w:asciiTheme="minorHAnsi" w:eastAsia="BatangChe" w:hAnsiTheme="minorHAnsi" w:cs="Arial"/>
          <w:b/>
          <w:color w:val="C00000"/>
          <w:sz w:val="24"/>
        </w:rPr>
      </w:pPr>
      <w:r w:rsidRPr="00755819">
        <w:rPr>
          <w:rFonts w:asciiTheme="minorHAnsi" w:eastAsia="BatangChe" w:hAnsiTheme="minorHAnsi" w:cs="Arial"/>
          <w:b/>
          <w:color w:val="C00000"/>
          <w:sz w:val="24"/>
        </w:rPr>
        <w:t>Overdraft</w:t>
      </w:r>
    </w:p>
    <w:p w:rsidR="00755819" w:rsidRPr="00723360" w:rsidRDefault="00255994" w:rsidP="000D3123">
      <w:pPr>
        <w:pStyle w:val="ListParagraph"/>
        <w:numPr>
          <w:ilvl w:val="1"/>
          <w:numId w:val="8"/>
        </w:numPr>
        <w:autoSpaceDE w:val="0"/>
        <w:autoSpaceDN w:val="0"/>
        <w:adjustRightInd w:val="0"/>
        <w:spacing w:after="0" w:line="360" w:lineRule="auto"/>
        <w:ind w:left="1134" w:hanging="425"/>
        <w:jc w:val="both"/>
        <w:rPr>
          <w:rFonts w:ascii="Cambria" w:hAnsi="Cambria" w:cs="Times New Roman"/>
          <w:sz w:val="22"/>
          <w:szCs w:val="22"/>
        </w:rPr>
      </w:pPr>
      <w:r>
        <w:rPr>
          <w:rFonts w:ascii="Cambria" w:hAnsi="Cambria" w:cs="Times New Roman"/>
          <w:sz w:val="22"/>
          <w:szCs w:val="22"/>
        </w:rPr>
        <w:t>Prince Albert</w:t>
      </w:r>
      <w:r w:rsidR="00755819" w:rsidRPr="00723360">
        <w:rPr>
          <w:rFonts w:ascii="Cambria" w:hAnsi="Cambria" w:cs="Times New Roman"/>
          <w:sz w:val="22"/>
          <w:szCs w:val="22"/>
        </w:rPr>
        <w:t xml:space="preserve"> Municipality has a Bank overdraft facility. The facility must be paid off</w:t>
      </w:r>
    </w:p>
    <w:p w:rsidR="00755819" w:rsidRDefault="00755819" w:rsidP="000D3123">
      <w:pPr>
        <w:tabs>
          <w:tab w:val="left" w:pos="1134"/>
        </w:tabs>
        <w:autoSpaceDE w:val="0"/>
        <w:autoSpaceDN w:val="0"/>
        <w:adjustRightInd w:val="0"/>
        <w:spacing w:after="0" w:line="360" w:lineRule="auto"/>
        <w:ind w:left="1134"/>
        <w:jc w:val="both"/>
        <w:rPr>
          <w:rFonts w:ascii="Cambria" w:hAnsi="Cambria" w:cs="Times New Roman"/>
          <w:sz w:val="22"/>
          <w:szCs w:val="22"/>
        </w:rPr>
      </w:pPr>
      <w:r w:rsidRPr="00723360">
        <w:rPr>
          <w:rFonts w:ascii="Cambria" w:hAnsi="Cambria" w:cs="Times New Roman"/>
          <w:sz w:val="22"/>
          <w:szCs w:val="22"/>
        </w:rPr>
        <w:t>by the end of the financial year and has to be renewed each financial year after a careful</w:t>
      </w:r>
      <w:r>
        <w:rPr>
          <w:rFonts w:ascii="Cambria" w:hAnsi="Cambria" w:cs="Times New Roman"/>
          <w:sz w:val="22"/>
          <w:szCs w:val="22"/>
        </w:rPr>
        <w:t xml:space="preserve"> </w:t>
      </w:r>
      <w:r w:rsidRPr="00723360">
        <w:rPr>
          <w:rFonts w:ascii="Cambria" w:hAnsi="Cambria" w:cs="Times New Roman"/>
          <w:sz w:val="22"/>
          <w:szCs w:val="22"/>
        </w:rPr>
        <w:t xml:space="preserve">analysis and assessment of the municipality’s expected cash flows. </w:t>
      </w:r>
    </w:p>
    <w:p w:rsidR="00755819" w:rsidRDefault="00755819" w:rsidP="000D3123">
      <w:pPr>
        <w:tabs>
          <w:tab w:val="left" w:pos="1134"/>
        </w:tabs>
        <w:autoSpaceDE w:val="0"/>
        <w:autoSpaceDN w:val="0"/>
        <w:adjustRightInd w:val="0"/>
        <w:spacing w:after="0" w:line="360" w:lineRule="auto"/>
        <w:ind w:left="1134"/>
        <w:jc w:val="both"/>
        <w:rPr>
          <w:rFonts w:ascii="Cambria" w:hAnsi="Cambria" w:cs="Times New Roman"/>
          <w:sz w:val="22"/>
          <w:szCs w:val="22"/>
        </w:rPr>
      </w:pPr>
    </w:p>
    <w:p w:rsidR="00433404" w:rsidRDefault="00755819" w:rsidP="000D3123">
      <w:pPr>
        <w:pStyle w:val="ListParagraph"/>
        <w:numPr>
          <w:ilvl w:val="1"/>
          <w:numId w:val="8"/>
        </w:numPr>
        <w:autoSpaceDE w:val="0"/>
        <w:autoSpaceDN w:val="0"/>
        <w:adjustRightInd w:val="0"/>
        <w:spacing w:after="0" w:line="360" w:lineRule="auto"/>
        <w:ind w:left="1134" w:hanging="425"/>
        <w:jc w:val="both"/>
        <w:rPr>
          <w:rFonts w:ascii="Cambria" w:hAnsi="Cambria" w:cs="Times New Roman"/>
          <w:sz w:val="22"/>
          <w:szCs w:val="22"/>
        </w:rPr>
      </w:pPr>
      <w:r w:rsidRPr="00723360">
        <w:rPr>
          <w:rFonts w:ascii="Cambria" w:hAnsi="Cambria" w:cs="Times New Roman"/>
          <w:sz w:val="22"/>
          <w:szCs w:val="22"/>
        </w:rPr>
        <w:t>The municipality will</w:t>
      </w:r>
      <w:r>
        <w:rPr>
          <w:rFonts w:ascii="Cambria" w:hAnsi="Cambria" w:cs="Times New Roman"/>
          <w:sz w:val="22"/>
          <w:szCs w:val="22"/>
        </w:rPr>
        <w:t xml:space="preserve"> </w:t>
      </w:r>
      <w:r w:rsidRPr="00723360">
        <w:rPr>
          <w:rFonts w:ascii="Cambria" w:hAnsi="Cambria" w:cs="Times New Roman"/>
          <w:sz w:val="22"/>
          <w:szCs w:val="22"/>
        </w:rPr>
        <w:t>not have debit and credit balances with different institutions and different accounts since</w:t>
      </w:r>
      <w:r>
        <w:rPr>
          <w:rFonts w:ascii="Cambria" w:hAnsi="Cambria" w:cs="Times New Roman"/>
          <w:sz w:val="22"/>
          <w:szCs w:val="22"/>
        </w:rPr>
        <w:t xml:space="preserve"> </w:t>
      </w:r>
      <w:r w:rsidRPr="00723360">
        <w:rPr>
          <w:rFonts w:ascii="Cambria" w:hAnsi="Cambria" w:cs="Times New Roman"/>
          <w:sz w:val="22"/>
          <w:szCs w:val="22"/>
        </w:rPr>
        <w:t xml:space="preserve">the cost of an overdraft facility is more than the interest earned on an investment. </w:t>
      </w:r>
    </w:p>
    <w:p w:rsidR="00433404" w:rsidRDefault="00433404" w:rsidP="000D3123">
      <w:pPr>
        <w:pStyle w:val="ListParagraph"/>
        <w:autoSpaceDE w:val="0"/>
        <w:autoSpaceDN w:val="0"/>
        <w:adjustRightInd w:val="0"/>
        <w:spacing w:after="0" w:line="360" w:lineRule="auto"/>
        <w:ind w:left="1134"/>
        <w:jc w:val="both"/>
        <w:rPr>
          <w:rFonts w:ascii="Cambria" w:hAnsi="Cambria" w:cs="Times New Roman"/>
          <w:sz w:val="22"/>
          <w:szCs w:val="22"/>
        </w:rPr>
      </w:pPr>
    </w:p>
    <w:p w:rsidR="00755819" w:rsidRPr="00723360" w:rsidRDefault="00755819" w:rsidP="000D3123">
      <w:pPr>
        <w:pStyle w:val="ListParagraph"/>
        <w:numPr>
          <w:ilvl w:val="1"/>
          <w:numId w:val="8"/>
        </w:numPr>
        <w:autoSpaceDE w:val="0"/>
        <w:autoSpaceDN w:val="0"/>
        <w:adjustRightInd w:val="0"/>
        <w:spacing w:after="0" w:line="360" w:lineRule="auto"/>
        <w:ind w:left="1134" w:hanging="425"/>
        <w:jc w:val="both"/>
        <w:rPr>
          <w:rFonts w:ascii="Cambria" w:hAnsi="Cambria" w:cs="Times New Roman"/>
          <w:sz w:val="22"/>
          <w:szCs w:val="22"/>
        </w:rPr>
      </w:pPr>
      <w:r w:rsidRPr="00723360">
        <w:rPr>
          <w:rFonts w:ascii="Cambria" w:hAnsi="Cambria" w:cs="Times New Roman"/>
          <w:sz w:val="22"/>
          <w:szCs w:val="22"/>
        </w:rPr>
        <w:t>A</w:t>
      </w:r>
      <w:r>
        <w:rPr>
          <w:rFonts w:ascii="Cambria" w:hAnsi="Cambria" w:cs="Times New Roman"/>
          <w:sz w:val="22"/>
          <w:szCs w:val="22"/>
        </w:rPr>
        <w:t xml:space="preserve"> </w:t>
      </w:r>
      <w:r w:rsidRPr="00723360">
        <w:rPr>
          <w:rFonts w:ascii="Cambria" w:hAnsi="Cambria" w:cs="Times New Roman"/>
          <w:sz w:val="22"/>
          <w:szCs w:val="22"/>
        </w:rPr>
        <w:t>council resolution signed by the Mayor of the municipality is required for an overdraft</w:t>
      </w:r>
      <w:r>
        <w:rPr>
          <w:rFonts w:ascii="Cambria" w:hAnsi="Cambria" w:cs="Times New Roman"/>
          <w:sz w:val="22"/>
          <w:szCs w:val="22"/>
        </w:rPr>
        <w:t xml:space="preserve"> </w:t>
      </w:r>
      <w:r w:rsidRPr="00723360">
        <w:rPr>
          <w:rFonts w:ascii="Cambria" w:hAnsi="Cambria" w:cs="Times New Roman"/>
          <w:sz w:val="22"/>
          <w:szCs w:val="22"/>
        </w:rPr>
        <w:t>facility or the renewal thereof.</w:t>
      </w:r>
    </w:p>
    <w:p w:rsidR="00755819" w:rsidRDefault="00755819" w:rsidP="000D3123">
      <w:pPr>
        <w:autoSpaceDE w:val="0"/>
        <w:autoSpaceDN w:val="0"/>
        <w:adjustRightInd w:val="0"/>
        <w:spacing w:after="0" w:line="360" w:lineRule="auto"/>
        <w:jc w:val="both"/>
        <w:rPr>
          <w:rFonts w:ascii="Cambria" w:hAnsi="Cambria" w:cs="Times New Roman"/>
          <w:b/>
          <w:bCs/>
        </w:rPr>
      </w:pPr>
    </w:p>
    <w:p w:rsidR="00755819" w:rsidRPr="00433404" w:rsidRDefault="00755819" w:rsidP="000D3123">
      <w:pPr>
        <w:pStyle w:val="Heading1"/>
        <w:numPr>
          <w:ilvl w:val="0"/>
          <w:numId w:val="8"/>
        </w:numPr>
        <w:spacing w:before="0" w:after="0" w:line="360" w:lineRule="auto"/>
        <w:ind w:hanging="578"/>
        <w:jc w:val="both"/>
        <w:rPr>
          <w:rFonts w:asciiTheme="minorHAnsi" w:eastAsia="BatangChe" w:hAnsiTheme="minorHAnsi" w:cs="Arial"/>
          <w:b/>
          <w:color w:val="C00000"/>
          <w:sz w:val="24"/>
        </w:rPr>
      </w:pPr>
      <w:r w:rsidRPr="00433404">
        <w:rPr>
          <w:rFonts w:asciiTheme="minorHAnsi" w:eastAsia="BatangChe" w:hAnsiTheme="minorHAnsi" w:cs="Arial"/>
          <w:b/>
          <w:color w:val="C00000"/>
          <w:sz w:val="24"/>
        </w:rPr>
        <w:t>Short Term Debt</w:t>
      </w:r>
    </w:p>
    <w:p w:rsidR="00433404" w:rsidRDefault="00755819" w:rsidP="000D3123">
      <w:pPr>
        <w:pStyle w:val="ListParagraph"/>
        <w:numPr>
          <w:ilvl w:val="1"/>
          <w:numId w:val="8"/>
        </w:numPr>
        <w:autoSpaceDE w:val="0"/>
        <w:autoSpaceDN w:val="0"/>
        <w:adjustRightInd w:val="0"/>
        <w:spacing w:after="0" w:line="360" w:lineRule="auto"/>
        <w:ind w:left="1134" w:hanging="425"/>
        <w:jc w:val="both"/>
        <w:rPr>
          <w:rFonts w:ascii="Cambria" w:hAnsi="Cambria" w:cs="Times New Roman"/>
          <w:sz w:val="22"/>
          <w:szCs w:val="22"/>
        </w:rPr>
      </w:pPr>
      <w:r w:rsidRPr="00433404">
        <w:rPr>
          <w:rFonts w:ascii="Cambria" w:hAnsi="Cambria" w:cs="Times New Roman"/>
          <w:sz w:val="22"/>
          <w:szCs w:val="22"/>
        </w:rPr>
        <w:t>The Municipal Finance Management Act provides that the Municipality may incur short</w:t>
      </w:r>
      <w:r w:rsidR="00433404" w:rsidRPr="00433404">
        <w:rPr>
          <w:rFonts w:ascii="Cambria" w:hAnsi="Cambria" w:cs="Times New Roman"/>
          <w:sz w:val="22"/>
          <w:szCs w:val="22"/>
        </w:rPr>
        <w:t xml:space="preserve"> </w:t>
      </w:r>
      <w:r w:rsidRPr="00433404">
        <w:rPr>
          <w:rFonts w:ascii="Cambria" w:hAnsi="Cambria" w:cs="Times New Roman"/>
          <w:sz w:val="22"/>
          <w:szCs w:val="22"/>
        </w:rPr>
        <w:t>term debt only</w:t>
      </w:r>
      <w:r w:rsidR="00433404">
        <w:rPr>
          <w:rFonts w:ascii="Cambria" w:hAnsi="Cambria" w:cs="Times New Roman"/>
          <w:sz w:val="22"/>
          <w:szCs w:val="22"/>
        </w:rPr>
        <w:t>;</w:t>
      </w:r>
    </w:p>
    <w:p w:rsidR="00433404" w:rsidRDefault="00755819" w:rsidP="000D3123">
      <w:pPr>
        <w:pStyle w:val="ListParagraph"/>
        <w:numPr>
          <w:ilvl w:val="0"/>
          <w:numId w:val="23"/>
        </w:numPr>
        <w:autoSpaceDE w:val="0"/>
        <w:autoSpaceDN w:val="0"/>
        <w:adjustRightInd w:val="0"/>
        <w:spacing w:after="0" w:line="360" w:lineRule="auto"/>
        <w:jc w:val="both"/>
        <w:rPr>
          <w:rFonts w:ascii="Cambria" w:hAnsi="Cambria" w:cs="Times New Roman"/>
          <w:sz w:val="22"/>
          <w:szCs w:val="22"/>
        </w:rPr>
      </w:pPr>
      <w:r w:rsidRPr="00433404">
        <w:rPr>
          <w:rFonts w:ascii="Cambria" w:hAnsi="Cambria" w:cs="Times New Roman"/>
          <w:sz w:val="22"/>
          <w:szCs w:val="22"/>
        </w:rPr>
        <w:t>when necessary to bridge shortfalls within a financial year during which</w:t>
      </w:r>
      <w:r w:rsidR="00433404" w:rsidRPr="00433404">
        <w:rPr>
          <w:rFonts w:ascii="Cambria" w:hAnsi="Cambria" w:cs="Times New Roman"/>
          <w:sz w:val="22"/>
          <w:szCs w:val="22"/>
        </w:rPr>
        <w:t xml:space="preserve"> </w:t>
      </w:r>
      <w:r w:rsidR="00433404">
        <w:rPr>
          <w:rFonts w:ascii="Cambria" w:hAnsi="Cambria" w:cs="Times New Roman"/>
          <w:sz w:val="22"/>
          <w:szCs w:val="22"/>
        </w:rPr>
        <w:t>the debt is incurred;</w:t>
      </w:r>
      <w:r w:rsidRPr="00433404">
        <w:rPr>
          <w:rFonts w:ascii="Cambria" w:hAnsi="Cambria" w:cs="Times New Roman"/>
          <w:sz w:val="22"/>
          <w:szCs w:val="22"/>
        </w:rPr>
        <w:t xml:space="preserve"> </w:t>
      </w:r>
    </w:p>
    <w:p w:rsidR="00433404" w:rsidRDefault="00755819" w:rsidP="000D3123">
      <w:pPr>
        <w:pStyle w:val="ListParagraph"/>
        <w:numPr>
          <w:ilvl w:val="0"/>
          <w:numId w:val="23"/>
        </w:numPr>
        <w:autoSpaceDE w:val="0"/>
        <w:autoSpaceDN w:val="0"/>
        <w:adjustRightInd w:val="0"/>
        <w:spacing w:after="0" w:line="360" w:lineRule="auto"/>
        <w:jc w:val="both"/>
        <w:rPr>
          <w:rFonts w:ascii="Cambria" w:hAnsi="Cambria" w:cs="Times New Roman"/>
          <w:sz w:val="22"/>
          <w:szCs w:val="22"/>
        </w:rPr>
      </w:pPr>
      <w:r w:rsidRPr="00433404">
        <w:rPr>
          <w:rFonts w:ascii="Cambria" w:hAnsi="Cambria" w:cs="Times New Roman"/>
          <w:sz w:val="22"/>
          <w:szCs w:val="22"/>
        </w:rPr>
        <w:t>in expectation of specific and realistic anticipated income to be</w:t>
      </w:r>
      <w:r w:rsidR="00433404" w:rsidRPr="00433404">
        <w:rPr>
          <w:rFonts w:ascii="Cambria" w:hAnsi="Cambria" w:cs="Times New Roman"/>
          <w:sz w:val="22"/>
          <w:szCs w:val="22"/>
        </w:rPr>
        <w:t xml:space="preserve"> </w:t>
      </w:r>
      <w:r w:rsidRPr="00433404">
        <w:rPr>
          <w:rFonts w:ascii="Cambria" w:hAnsi="Cambria" w:cs="Times New Roman"/>
          <w:sz w:val="22"/>
          <w:szCs w:val="22"/>
        </w:rPr>
        <w:t xml:space="preserve">received within that financial year; </w:t>
      </w:r>
    </w:p>
    <w:p w:rsidR="00755819" w:rsidRPr="00433404" w:rsidRDefault="00755819" w:rsidP="000D3123">
      <w:pPr>
        <w:pStyle w:val="ListParagraph"/>
        <w:numPr>
          <w:ilvl w:val="0"/>
          <w:numId w:val="23"/>
        </w:numPr>
        <w:autoSpaceDE w:val="0"/>
        <w:autoSpaceDN w:val="0"/>
        <w:adjustRightInd w:val="0"/>
        <w:spacing w:after="0" w:line="360" w:lineRule="auto"/>
        <w:jc w:val="both"/>
        <w:rPr>
          <w:rFonts w:ascii="Cambria" w:hAnsi="Cambria" w:cs="Times New Roman"/>
          <w:sz w:val="22"/>
          <w:szCs w:val="22"/>
        </w:rPr>
      </w:pPr>
      <w:r w:rsidRPr="00433404">
        <w:rPr>
          <w:rFonts w:ascii="Cambria" w:hAnsi="Cambria" w:cs="Times New Roman"/>
          <w:sz w:val="22"/>
          <w:szCs w:val="22"/>
        </w:rPr>
        <w:t>or capital needs within a financial year, to be repaid</w:t>
      </w:r>
      <w:r w:rsidR="00433404" w:rsidRPr="00433404">
        <w:rPr>
          <w:rFonts w:ascii="Cambria" w:hAnsi="Cambria" w:cs="Times New Roman"/>
          <w:sz w:val="22"/>
          <w:szCs w:val="22"/>
        </w:rPr>
        <w:t xml:space="preserve"> </w:t>
      </w:r>
      <w:r w:rsidRPr="00433404">
        <w:rPr>
          <w:rFonts w:ascii="Cambria" w:hAnsi="Cambria" w:cs="Times New Roman"/>
          <w:sz w:val="22"/>
          <w:szCs w:val="22"/>
        </w:rPr>
        <w:t>from specific funds to be received from enforceable allocations or long term debt</w:t>
      </w:r>
      <w:r w:rsidR="00433404" w:rsidRPr="00433404">
        <w:rPr>
          <w:rFonts w:ascii="Cambria" w:hAnsi="Cambria" w:cs="Times New Roman"/>
          <w:sz w:val="22"/>
          <w:szCs w:val="22"/>
        </w:rPr>
        <w:t xml:space="preserve"> </w:t>
      </w:r>
      <w:r w:rsidRPr="00433404">
        <w:rPr>
          <w:rFonts w:ascii="Cambria" w:hAnsi="Cambria" w:cs="Times New Roman"/>
          <w:sz w:val="22"/>
          <w:szCs w:val="22"/>
        </w:rPr>
        <w:t>commitments.</w:t>
      </w:r>
    </w:p>
    <w:p w:rsidR="00755819" w:rsidRDefault="00755819" w:rsidP="000D3123">
      <w:pPr>
        <w:autoSpaceDE w:val="0"/>
        <w:autoSpaceDN w:val="0"/>
        <w:adjustRightInd w:val="0"/>
        <w:spacing w:after="0" w:line="360" w:lineRule="auto"/>
        <w:jc w:val="both"/>
        <w:rPr>
          <w:rFonts w:ascii="Cambria" w:hAnsi="Cambria" w:cs="Times New Roman"/>
        </w:rPr>
      </w:pPr>
    </w:p>
    <w:p w:rsidR="00433404" w:rsidRDefault="00755819" w:rsidP="000D3123">
      <w:pPr>
        <w:pStyle w:val="ListParagraph"/>
        <w:numPr>
          <w:ilvl w:val="1"/>
          <w:numId w:val="8"/>
        </w:numPr>
        <w:autoSpaceDE w:val="0"/>
        <w:autoSpaceDN w:val="0"/>
        <w:adjustRightInd w:val="0"/>
        <w:spacing w:after="0" w:line="360" w:lineRule="auto"/>
        <w:ind w:left="1134" w:hanging="425"/>
        <w:jc w:val="both"/>
        <w:rPr>
          <w:rFonts w:ascii="Cambria" w:hAnsi="Cambria" w:cs="Times New Roman"/>
          <w:sz w:val="22"/>
          <w:szCs w:val="22"/>
        </w:rPr>
      </w:pPr>
      <w:r w:rsidRPr="00433404">
        <w:rPr>
          <w:rFonts w:ascii="Cambria" w:hAnsi="Cambria" w:cs="Times New Roman"/>
          <w:sz w:val="22"/>
          <w:szCs w:val="22"/>
        </w:rPr>
        <w:lastRenderedPageBreak/>
        <w:t>The Municipality must pay off short term debt within the same financial year and may</w:t>
      </w:r>
      <w:r w:rsidR="00433404" w:rsidRPr="00433404">
        <w:rPr>
          <w:rFonts w:ascii="Cambria" w:hAnsi="Cambria" w:cs="Times New Roman"/>
          <w:sz w:val="22"/>
          <w:szCs w:val="22"/>
        </w:rPr>
        <w:t xml:space="preserve"> </w:t>
      </w:r>
      <w:r w:rsidRPr="00433404">
        <w:rPr>
          <w:rFonts w:ascii="Cambria" w:hAnsi="Cambria" w:cs="Times New Roman"/>
          <w:sz w:val="22"/>
          <w:szCs w:val="22"/>
        </w:rPr>
        <w:t>not renew or refinance its short term debt.</w:t>
      </w:r>
      <w:r w:rsidR="00433404" w:rsidRPr="00433404">
        <w:rPr>
          <w:rFonts w:ascii="Cambria" w:hAnsi="Cambria" w:cs="Times New Roman"/>
          <w:sz w:val="22"/>
          <w:szCs w:val="22"/>
        </w:rPr>
        <w:t xml:space="preserve"> </w:t>
      </w:r>
    </w:p>
    <w:p w:rsidR="00433404" w:rsidRDefault="00433404" w:rsidP="000D3123">
      <w:pPr>
        <w:pStyle w:val="ListParagraph"/>
        <w:autoSpaceDE w:val="0"/>
        <w:autoSpaceDN w:val="0"/>
        <w:adjustRightInd w:val="0"/>
        <w:spacing w:after="0" w:line="360" w:lineRule="auto"/>
        <w:ind w:left="1134"/>
        <w:jc w:val="both"/>
        <w:rPr>
          <w:rFonts w:ascii="Cambria" w:hAnsi="Cambria" w:cs="Times New Roman"/>
          <w:sz w:val="22"/>
          <w:szCs w:val="22"/>
        </w:rPr>
      </w:pPr>
    </w:p>
    <w:p w:rsidR="00755819" w:rsidRPr="00433404" w:rsidRDefault="00755819" w:rsidP="000D3123">
      <w:pPr>
        <w:pStyle w:val="ListParagraph"/>
        <w:numPr>
          <w:ilvl w:val="1"/>
          <w:numId w:val="8"/>
        </w:numPr>
        <w:autoSpaceDE w:val="0"/>
        <w:autoSpaceDN w:val="0"/>
        <w:adjustRightInd w:val="0"/>
        <w:spacing w:after="0" w:line="360" w:lineRule="auto"/>
        <w:ind w:left="1134" w:hanging="425"/>
        <w:jc w:val="both"/>
        <w:rPr>
          <w:rFonts w:ascii="Cambria" w:hAnsi="Cambria" w:cs="Times New Roman"/>
          <w:sz w:val="22"/>
          <w:szCs w:val="22"/>
        </w:rPr>
      </w:pPr>
      <w:r w:rsidRPr="00433404">
        <w:rPr>
          <w:rFonts w:ascii="Cambria" w:hAnsi="Cambria" w:cs="Times New Roman"/>
          <w:sz w:val="22"/>
          <w:szCs w:val="22"/>
        </w:rPr>
        <w:t>The Municipality may, in terms of the Municipal Finance Management Act, incur short</w:t>
      </w:r>
      <w:r w:rsidR="00433404" w:rsidRPr="00433404">
        <w:rPr>
          <w:rFonts w:ascii="Cambria" w:hAnsi="Cambria" w:cs="Times New Roman"/>
          <w:sz w:val="22"/>
          <w:szCs w:val="22"/>
        </w:rPr>
        <w:t xml:space="preserve"> </w:t>
      </w:r>
      <w:r w:rsidRPr="00433404">
        <w:rPr>
          <w:rFonts w:ascii="Cambria" w:hAnsi="Cambria" w:cs="Times New Roman"/>
          <w:sz w:val="22"/>
          <w:szCs w:val="22"/>
        </w:rPr>
        <w:t>term debt only if the Chief Financial Officer has made a prior written finding that the</w:t>
      </w:r>
      <w:r w:rsidR="00433404" w:rsidRPr="00433404">
        <w:rPr>
          <w:rFonts w:ascii="Cambria" w:hAnsi="Cambria" w:cs="Times New Roman"/>
          <w:sz w:val="22"/>
          <w:szCs w:val="22"/>
        </w:rPr>
        <w:t xml:space="preserve"> </w:t>
      </w:r>
      <w:r w:rsidRPr="00433404">
        <w:rPr>
          <w:rFonts w:ascii="Cambria" w:hAnsi="Cambria" w:cs="Times New Roman"/>
          <w:sz w:val="22"/>
          <w:szCs w:val="22"/>
        </w:rPr>
        <w:t>debt is either within prudential limits on short term debt as previously approved by the</w:t>
      </w:r>
      <w:r w:rsidR="00433404" w:rsidRPr="00433404">
        <w:rPr>
          <w:rFonts w:ascii="Cambria" w:hAnsi="Cambria" w:cs="Times New Roman"/>
          <w:sz w:val="22"/>
          <w:szCs w:val="22"/>
        </w:rPr>
        <w:t xml:space="preserve"> </w:t>
      </w:r>
      <w:r w:rsidRPr="00433404">
        <w:rPr>
          <w:rFonts w:ascii="Cambria" w:hAnsi="Cambria" w:cs="Times New Roman"/>
          <w:sz w:val="22"/>
          <w:szCs w:val="22"/>
        </w:rPr>
        <w:t>Municipality, or is necessary due to an emergency that could not reasonably have been</w:t>
      </w:r>
      <w:r w:rsidR="00433404" w:rsidRPr="00433404">
        <w:rPr>
          <w:rFonts w:ascii="Cambria" w:hAnsi="Cambria" w:cs="Times New Roman"/>
          <w:sz w:val="22"/>
          <w:szCs w:val="22"/>
        </w:rPr>
        <w:t xml:space="preserve"> </w:t>
      </w:r>
      <w:r w:rsidRPr="00433404">
        <w:rPr>
          <w:rFonts w:ascii="Cambria" w:hAnsi="Cambria" w:cs="Times New Roman"/>
          <w:sz w:val="22"/>
          <w:szCs w:val="22"/>
        </w:rPr>
        <w:t>foreseen and cannot await Council approval.</w:t>
      </w:r>
    </w:p>
    <w:p w:rsidR="00755819" w:rsidRDefault="00755819" w:rsidP="000D3123">
      <w:pPr>
        <w:autoSpaceDE w:val="0"/>
        <w:autoSpaceDN w:val="0"/>
        <w:adjustRightInd w:val="0"/>
        <w:spacing w:after="0" w:line="360" w:lineRule="auto"/>
        <w:jc w:val="both"/>
        <w:rPr>
          <w:rFonts w:ascii="Cambria" w:hAnsi="Cambria" w:cs="Times New Roman"/>
          <w:b/>
          <w:bCs/>
        </w:rPr>
      </w:pPr>
    </w:p>
    <w:p w:rsidR="00755819" w:rsidRPr="00433404" w:rsidRDefault="00755819" w:rsidP="000D3123">
      <w:pPr>
        <w:pStyle w:val="Heading1"/>
        <w:numPr>
          <w:ilvl w:val="0"/>
          <w:numId w:val="8"/>
        </w:numPr>
        <w:spacing w:before="0" w:after="0" w:line="360" w:lineRule="auto"/>
        <w:ind w:hanging="578"/>
        <w:jc w:val="both"/>
        <w:rPr>
          <w:rFonts w:asciiTheme="minorHAnsi" w:eastAsia="BatangChe" w:hAnsiTheme="minorHAnsi" w:cs="Arial"/>
          <w:b/>
          <w:color w:val="C00000"/>
          <w:sz w:val="24"/>
        </w:rPr>
      </w:pPr>
      <w:r w:rsidRPr="00433404">
        <w:rPr>
          <w:rFonts w:asciiTheme="minorHAnsi" w:eastAsia="BatangChe" w:hAnsiTheme="minorHAnsi" w:cs="Arial"/>
          <w:b/>
          <w:color w:val="C00000"/>
          <w:sz w:val="24"/>
        </w:rPr>
        <w:t>Disclosure</w:t>
      </w:r>
    </w:p>
    <w:p w:rsidR="00433404" w:rsidRDefault="00755819" w:rsidP="000D3123">
      <w:pPr>
        <w:pStyle w:val="ListParagraph"/>
        <w:numPr>
          <w:ilvl w:val="1"/>
          <w:numId w:val="8"/>
        </w:numPr>
        <w:autoSpaceDE w:val="0"/>
        <w:autoSpaceDN w:val="0"/>
        <w:adjustRightInd w:val="0"/>
        <w:spacing w:after="0" w:line="360" w:lineRule="auto"/>
        <w:ind w:left="1134" w:hanging="425"/>
        <w:jc w:val="both"/>
        <w:rPr>
          <w:rFonts w:ascii="Cambria" w:hAnsi="Cambria" w:cs="Times New Roman"/>
          <w:sz w:val="22"/>
          <w:szCs w:val="22"/>
        </w:rPr>
      </w:pPr>
      <w:r w:rsidRPr="00433404">
        <w:rPr>
          <w:rFonts w:ascii="Cambria" w:hAnsi="Cambria" w:cs="Times New Roman"/>
          <w:sz w:val="22"/>
          <w:szCs w:val="22"/>
        </w:rPr>
        <w:t>Any official involved in the securing of loans by the Municipality must, when interacting</w:t>
      </w:r>
      <w:r w:rsidR="00433404" w:rsidRPr="00433404">
        <w:rPr>
          <w:rFonts w:ascii="Cambria" w:hAnsi="Cambria" w:cs="Times New Roman"/>
          <w:sz w:val="22"/>
          <w:szCs w:val="22"/>
        </w:rPr>
        <w:t xml:space="preserve"> </w:t>
      </w:r>
      <w:r w:rsidRPr="00433404">
        <w:rPr>
          <w:rFonts w:ascii="Cambria" w:hAnsi="Cambria" w:cs="Times New Roman"/>
          <w:sz w:val="22"/>
          <w:szCs w:val="22"/>
        </w:rPr>
        <w:t>with a prospective Lender or when preparing documentation for consideration by a</w:t>
      </w:r>
      <w:r w:rsidR="00433404" w:rsidRPr="00433404">
        <w:rPr>
          <w:rFonts w:ascii="Cambria" w:hAnsi="Cambria" w:cs="Times New Roman"/>
          <w:sz w:val="22"/>
          <w:szCs w:val="22"/>
        </w:rPr>
        <w:t xml:space="preserve"> </w:t>
      </w:r>
      <w:r w:rsidRPr="00433404">
        <w:rPr>
          <w:rFonts w:ascii="Cambria" w:hAnsi="Cambria" w:cs="Times New Roman"/>
          <w:sz w:val="22"/>
          <w:szCs w:val="22"/>
        </w:rPr>
        <w:t>prospective Investor disclose all relevant information that may be requested or that may</w:t>
      </w:r>
      <w:r w:rsidR="00433404" w:rsidRPr="00433404">
        <w:rPr>
          <w:rFonts w:ascii="Cambria" w:hAnsi="Cambria" w:cs="Times New Roman"/>
          <w:sz w:val="22"/>
          <w:szCs w:val="22"/>
        </w:rPr>
        <w:t xml:space="preserve"> </w:t>
      </w:r>
      <w:r w:rsidRPr="00433404">
        <w:rPr>
          <w:rFonts w:ascii="Cambria" w:hAnsi="Cambria" w:cs="Times New Roman"/>
          <w:sz w:val="22"/>
          <w:szCs w:val="22"/>
        </w:rPr>
        <w:t>be material to the decision of the prospective Lende</w:t>
      </w:r>
      <w:r w:rsidR="00433404">
        <w:rPr>
          <w:rFonts w:ascii="Cambria" w:hAnsi="Cambria" w:cs="Times New Roman"/>
          <w:sz w:val="22"/>
          <w:szCs w:val="22"/>
        </w:rPr>
        <w:t>r or Investor.</w:t>
      </w:r>
    </w:p>
    <w:p w:rsidR="00433404" w:rsidRDefault="00433404" w:rsidP="000D3123">
      <w:pPr>
        <w:pStyle w:val="ListParagraph"/>
        <w:autoSpaceDE w:val="0"/>
        <w:autoSpaceDN w:val="0"/>
        <w:adjustRightInd w:val="0"/>
        <w:spacing w:after="0" w:line="360" w:lineRule="auto"/>
        <w:ind w:left="1134"/>
        <w:jc w:val="both"/>
        <w:rPr>
          <w:rFonts w:ascii="Cambria" w:hAnsi="Cambria" w:cs="Times New Roman"/>
          <w:sz w:val="22"/>
          <w:szCs w:val="22"/>
        </w:rPr>
      </w:pPr>
    </w:p>
    <w:p w:rsidR="00755819" w:rsidRPr="00433404" w:rsidRDefault="00755819" w:rsidP="000D3123">
      <w:pPr>
        <w:pStyle w:val="ListParagraph"/>
        <w:numPr>
          <w:ilvl w:val="1"/>
          <w:numId w:val="8"/>
        </w:numPr>
        <w:autoSpaceDE w:val="0"/>
        <w:autoSpaceDN w:val="0"/>
        <w:adjustRightInd w:val="0"/>
        <w:spacing w:after="0" w:line="360" w:lineRule="auto"/>
        <w:ind w:left="1134" w:hanging="425"/>
        <w:jc w:val="both"/>
        <w:rPr>
          <w:rFonts w:ascii="Cambria" w:hAnsi="Cambria" w:cs="Times New Roman"/>
          <w:sz w:val="22"/>
          <w:szCs w:val="22"/>
        </w:rPr>
      </w:pPr>
      <w:r w:rsidRPr="00433404">
        <w:rPr>
          <w:rFonts w:ascii="Cambria" w:hAnsi="Cambria" w:cs="Times New Roman"/>
          <w:sz w:val="22"/>
          <w:szCs w:val="22"/>
        </w:rPr>
        <w:t>Reasonable care must</w:t>
      </w:r>
      <w:r w:rsidR="00433404" w:rsidRPr="00433404">
        <w:rPr>
          <w:rFonts w:ascii="Cambria" w:hAnsi="Cambria" w:cs="Times New Roman"/>
          <w:sz w:val="22"/>
          <w:szCs w:val="22"/>
        </w:rPr>
        <w:t xml:space="preserve"> </w:t>
      </w:r>
      <w:r w:rsidRPr="00433404">
        <w:rPr>
          <w:rFonts w:ascii="Cambria" w:hAnsi="Cambria" w:cs="Times New Roman"/>
          <w:sz w:val="22"/>
          <w:szCs w:val="22"/>
        </w:rPr>
        <w:t>be taken to ensure the accuracy of any information disclosed. Whilst this is a standard</w:t>
      </w:r>
      <w:r w:rsidR="00433404" w:rsidRPr="00433404">
        <w:rPr>
          <w:rFonts w:ascii="Cambria" w:hAnsi="Cambria" w:cs="Times New Roman"/>
          <w:sz w:val="22"/>
          <w:szCs w:val="22"/>
        </w:rPr>
        <w:t xml:space="preserve"> </w:t>
      </w:r>
      <w:r w:rsidRPr="00433404">
        <w:rPr>
          <w:rFonts w:ascii="Cambria" w:hAnsi="Cambria" w:cs="Times New Roman"/>
          <w:sz w:val="22"/>
          <w:szCs w:val="22"/>
        </w:rPr>
        <w:t>and acceptable business practice, it is also in compliance with section 49 of the Municipal</w:t>
      </w:r>
      <w:r w:rsidR="00433404" w:rsidRPr="00433404">
        <w:rPr>
          <w:rFonts w:ascii="Cambria" w:hAnsi="Cambria" w:cs="Times New Roman"/>
          <w:sz w:val="22"/>
          <w:szCs w:val="22"/>
        </w:rPr>
        <w:t xml:space="preserve"> </w:t>
      </w:r>
      <w:r w:rsidRPr="00433404">
        <w:rPr>
          <w:rFonts w:ascii="Cambria" w:hAnsi="Cambria" w:cs="Times New Roman"/>
          <w:sz w:val="22"/>
          <w:szCs w:val="22"/>
        </w:rPr>
        <w:t>Finance Management Act.</w:t>
      </w:r>
    </w:p>
    <w:p w:rsidR="00755819" w:rsidRPr="00433404" w:rsidRDefault="00755819" w:rsidP="000D3123">
      <w:pPr>
        <w:autoSpaceDE w:val="0"/>
        <w:autoSpaceDN w:val="0"/>
        <w:adjustRightInd w:val="0"/>
        <w:spacing w:after="0" w:line="360" w:lineRule="auto"/>
        <w:jc w:val="both"/>
        <w:rPr>
          <w:rFonts w:ascii="Cambria" w:hAnsi="Cambria" w:cs="Times New Roman"/>
          <w:sz w:val="22"/>
          <w:szCs w:val="22"/>
        </w:rPr>
      </w:pPr>
    </w:p>
    <w:p w:rsidR="00755819" w:rsidRPr="00433404" w:rsidRDefault="00755819" w:rsidP="000D3123">
      <w:pPr>
        <w:pStyle w:val="Heading1"/>
        <w:numPr>
          <w:ilvl w:val="0"/>
          <w:numId w:val="8"/>
        </w:numPr>
        <w:spacing w:before="0" w:after="0" w:line="360" w:lineRule="auto"/>
        <w:ind w:hanging="578"/>
        <w:jc w:val="both"/>
        <w:rPr>
          <w:rFonts w:asciiTheme="minorHAnsi" w:eastAsia="BatangChe" w:hAnsiTheme="minorHAnsi" w:cs="Arial"/>
          <w:b/>
          <w:color w:val="C00000"/>
          <w:sz w:val="24"/>
        </w:rPr>
      </w:pPr>
      <w:r w:rsidRPr="00433404">
        <w:rPr>
          <w:rFonts w:asciiTheme="minorHAnsi" w:eastAsia="BatangChe" w:hAnsiTheme="minorHAnsi" w:cs="Arial"/>
          <w:b/>
          <w:color w:val="C00000"/>
          <w:sz w:val="24"/>
        </w:rPr>
        <w:t>Guarantees</w:t>
      </w:r>
    </w:p>
    <w:p w:rsidR="00755819" w:rsidRPr="00433404" w:rsidRDefault="00755819" w:rsidP="000D3123">
      <w:pPr>
        <w:pStyle w:val="ListParagraph"/>
        <w:numPr>
          <w:ilvl w:val="1"/>
          <w:numId w:val="8"/>
        </w:numPr>
        <w:autoSpaceDE w:val="0"/>
        <w:autoSpaceDN w:val="0"/>
        <w:adjustRightInd w:val="0"/>
        <w:spacing w:after="0" w:line="360" w:lineRule="auto"/>
        <w:ind w:left="1134" w:hanging="425"/>
        <w:jc w:val="both"/>
        <w:rPr>
          <w:rFonts w:ascii="Cambria" w:hAnsi="Cambria" w:cs="Times New Roman"/>
          <w:sz w:val="22"/>
          <w:szCs w:val="22"/>
        </w:rPr>
      </w:pPr>
      <w:r w:rsidRPr="00433404">
        <w:rPr>
          <w:rFonts w:ascii="Cambria" w:hAnsi="Cambria" w:cs="Times New Roman"/>
          <w:sz w:val="22"/>
          <w:szCs w:val="22"/>
        </w:rPr>
        <w:t>The Municipal Finance Management Act provides that the Municipality may not</w:t>
      </w:r>
      <w:r w:rsidR="00433404" w:rsidRPr="00433404">
        <w:rPr>
          <w:rFonts w:ascii="Cambria" w:hAnsi="Cambria" w:cs="Times New Roman"/>
          <w:sz w:val="22"/>
          <w:szCs w:val="22"/>
        </w:rPr>
        <w:t xml:space="preserve"> </w:t>
      </w:r>
      <w:r w:rsidRPr="00433404">
        <w:rPr>
          <w:rFonts w:ascii="Cambria" w:hAnsi="Cambria" w:cs="Times New Roman"/>
          <w:sz w:val="22"/>
          <w:szCs w:val="22"/>
        </w:rPr>
        <w:t>guarantee any debt of any entity unless the entity is a Municipal entity under its sole</w:t>
      </w:r>
      <w:r w:rsidR="00433404" w:rsidRPr="00433404">
        <w:rPr>
          <w:rFonts w:ascii="Cambria" w:hAnsi="Cambria" w:cs="Times New Roman"/>
          <w:sz w:val="22"/>
          <w:szCs w:val="22"/>
        </w:rPr>
        <w:t xml:space="preserve"> </w:t>
      </w:r>
      <w:r w:rsidRPr="00433404">
        <w:rPr>
          <w:rFonts w:ascii="Cambria" w:hAnsi="Cambria" w:cs="Times New Roman"/>
          <w:sz w:val="22"/>
          <w:szCs w:val="22"/>
        </w:rPr>
        <w:t>ownership control. The debt must be reflected in the approved business plan of the entity.</w:t>
      </w:r>
    </w:p>
    <w:p w:rsidR="00433404" w:rsidRDefault="00433404" w:rsidP="000D3123">
      <w:pPr>
        <w:pStyle w:val="ListParagraph"/>
        <w:autoSpaceDE w:val="0"/>
        <w:autoSpaceDN w:val="0"/>
        <w:adjustRightInd w:val="0"/>
        <w:spacing w:after="0" w:line="360" w:lineRule="auto"/>
        <w:ind w:left="1134"/>
        <w:jc w:val="both"/>
        <w:rPr>
          <w:rFonts w:ascii="Cambria" w:hAnsi="Cambria" w:cs="Times New Roman"/>
          <w:sz w:val="22"/>
          <w:szCs w:val="22"/>
        </w:rPr>
      </w:pPr>
    </w:p>
    <w:p w:rsidR="00755819" w:rsidRPr="00433404" w:rsidRDefault="00755819" w:rsidP="000D3123">
      <w:pPr>
        <w:pStyle w:val="ListParagraph"/>
        <w:numPr>
          <w:ilvl w:val="1"/>
          <w:numId w:val="8"/>
        </w:numPr>
        <w:autoSpaceDE w:val="0"/>
        <w:autoSpaceDN w:val="0"/>
        <w:adjustRightInd w:val="0"/>
        <w:spacing w:after="0" w:line="360" w:lineRule="auto"/>
        <w:ind w:left="1134" w:hanging="425"/>
        <w:jc w:val="both"/>
        <w:rPr>
          <w:rFonts w:ascii="Cambria" w:hAnsi="Cambria" w:cs="Times New Roman"/>
          <w:sz w:val="22"/>
          <w:szCs w:val="22"/>
        </w:rPr>
      </w:pPr>
      <w:r w:rsidRPr="00433404">
        <w:rPr>
          <w:rFonts w:ascii="Cambria" w:hAnsi="Cambria" w:cs="Times New Roman"/>
          <w:sz w:val="22"/>
          <w:szCs w:val="22"/>
        </w:rPr>
        <w:t>The guarantee must be authorized by the Municipality. This must be done in the same</w:t>
      </w:r>
      <w:r w:rsidR="00433404" w:rsidRPr="00433404">
        <w:rPr>
          <w:rFonts w:ascii="Cambria" w:hAnsi="Cambria" w:cs="Times New Roman"/>
          <w:sz w:val="22"/>
          <w:szCs w:val="22"/>
        </w:rPr>
        <w:t xml:space="preserve"> </w:t>
      </w:r>
      <w:r w:rsidRPr="00433404">
        <w:rPr>
          <w:rFonts w:ascii="Cambria" w:hAnsi="Cambria" w:cs="Times New Roman"/>
          <w:sz w:val="22"/>
          <w:szCs w:val="22"/>
        </w:rPr>
        <w:t>manner and subject to the same conditions applicable to any other borrowings. Neither</w:t>
      </w:r>
      <w:r w:rsidR="00433404" w:rsidRPr="00433404">
        <w:rPr>
          <w:rFonts w:ascii="Cambria" w:hAnsi="Cambria" w:cs="Times New Roman"/>
          <w:sz w:val="22"/>
          <w:szCs w:val="22"/>
        </w:rPr>
        <w:t xml:space="preserve"> </w:t>
      </w:r>
      <w:r w:rsidRPr="00433404">
        <w:rPr>
          <w:rFonts w:ascii="Cambria" w:hAnsi="Cambria" w:cs="Times New Roman"/>
          <w:sz w:val="22"/>
          <w:szCs w:val="22"/>
        </w:rPr>
        <w:t>the National nor Provincial Government may guarantee the debt of any Municipality.</w:t>
      </w:r>
    </w:p>
    <w:p w:rsidR="00755819" w:rsidRDefault="00755819" w:rsidP="000D3123">
      <w:pPr>
        <w:autoSpaceDE w:val="0"/>
        <w:autoSpaceDN w:val="0"/>
        <w:adjustRightInd w:val="0"/>
        <w:spacing w:after="0" w:line="360" w:lineRule="auto"/>
        <w:jc w:val="both"/>
        <w:rPr>
          <w:rFonts w:ascii="Cambria" w:hAnsi="Cambria" w:cs="Times New Roman"/>
          <w:b/>
          <w:bCs/>
        </w:rPr>
      </w:pPr>
    </w:p>
    <w:p w:rsidR="00755819" w:rsidRPr="00433404" w:rsidRDefault="00755819" w:rsidP="000D3123">
      <w:pPr>
        <w:pStyle w:val="Heading1"/>
        <w:numPr>
          <w:ilvl w:val="0"/>
          <w:numId w:val="8"/>
        </w:numPr>
        <w:spacing w:before="0" w:after="0" w:line="360" w:lineRule="auto"/>
        <w:ind w:hanging="578"/>
        <w:jc w:val="both"/>
        <w:rPr>
          <w:rFonts w:asciiTheme="minorHAnsi" w:eastAsia="BatangChe" w:hAnsiTheme="minorHAnsi" w:cs="Arial"/>
          <w:b/>
          <w:color w:val="C00000"/>
          <w:sz w:val="24"/>
        </w:rPr>
      </w:pPr>
      <w:r w:rsidRPr="00433404">
        <w:rPr>
          <w:rFonts w:asciiTheme="minorHAnsi" w:eastAsia="BatangChe" w:hAnsiTheme="minorHAnsi" w:cs="Arial"/>
          <w:b/>
          <w:color w:val="C00000"/>
          <w:sz w:val="24"/>
        </w:rPr>
        <w:lastRenderedPageBreak/>
        <w:t>Approval of Loans by the Municipality</w:t>
      </w:r>
    </w:p>
    <w:p w:rsidR="00433404" w:rsidRDefault="00755819" w:rsidP="000D3123">
      <w:pPr>
        <w:pStyle w:val="ListParagraph"/>
        <w:numPr>
          <w:ilvl w:val="1"/>
          <w:numId w:val="8"/>
        </w:numPr>
        <w:autoSpaceDE w:val="0"/>
        <w:autoSpaceDN w:val="0"/>
        <w:adjustRightInd w:val="0"/>
        <w:spacing w:after="0" w:line="360" w:lineRule="auto"/>
        <w:ind w:left="1134" w:hanging="425"/>
        <w:jc w:val="both"/>
        <w:rPr>
          <w:rFonts w:ascii="Cambria" w:hAnsi="Cambria" w:cs="Times New Roman"/>
          <w:sz w:val="22"/>
          <w:szCs w:val="22"/>
        </w:rPr>
      </w:pPr>
      <w:r w:rsidRPr="00433404">
        <w:rPr>
          <w:rFonts w:ascii="Cambria" w:hAnsi="Cambria" w:cs="Times New Roman"/>
          <w:sz w:val="22"/>
          <w:szCs w:val="22"/>
        </w:rPr>
        <w:t>Section 46 of the Municipal Finance Management Act Stipulates that the Municipality</w:t>
      </w:r>
      <w:r w:rsidR="00433404" w:rsidRPr="00433404">
        <w:rPr>
          <w:rFonts w:ascii="Cambria" w:hAnsi="Cambria" w:cs="Times New Roman"/>
          <w:sz w:val="22"/>
          <w:szCs w:val="22"/>
        </w:rPr>
        <w:t xml:space="preserve"> </w:t>
      </w:r>
      <w:r w:rsidRPr="00433404">
        <w:rPr>
          <w:rFonts w:ascii="Cambria" w:hAnsi="Cambria" w:cs="Times New Roman"/>
          <w:sz w:val="22"/>
          <w:szCs w:val="22"/>
        </w:rPr>
        <w:t>may incur long-term debt only if a resolution of the Council, signed by the Mayor, has</w:t>
      </w:r>
      <w:r w:rsidR="00433404" w:rsidRPr="00433404">
        <w:rPr>
          <w:rFonts w:ascii="Cambria" w:hAnsi="Cambria" w:cs="Times New Roman"/>
          <w:sz w:val="22"/>
          <w:szCs w:val="22"/>
        </w:rPr>
        <w:t xml:space="preserve"> </w:t>
      </w:r>
      <w:r w:rsidRPr="00433404">
        <w:rPr>
          <w:rFonts w:ascii="Cambria" w:hAnsi="Cambria" w:cs="Times New Roman"/>
          <w:sz w:val="22"/>
          <w:szCs w:val="22"/>
        </w:rPr>
        <w:t>approved the debt agreement and the Accounting Officer has signed the agreement or</w:t>
      </w:r>
      <w:r w:rsidR="00433404" w:rsidRPr="00433404">
        <w:rPr>
          <w:rFonts w:ascii="Cambria" w:hAnsi="Cambria" w:cs="Times New Roman"/>
          <w:sz w:val="22"/>
          <w:szCs w:val="22"/>
        </w:rPr>
        <w:t xml:space="preserve"> </w:t>
      </w:r>
      <w:r w:rsidRPr="00433404">
        <w:rPr>
          <w:rFonts w:ascii="Cambria" w:hAnsi="Cambria" w:cs="Times New Roman"/>
          <w:sz w:val="22"/>
          <w:szCs w:val="22"/>
        </w:rPr>
        <w:t xml:space="preserve">other document which acknowledges the debt. </w:t>
      </w:r>
    </w:p>
    <w:p w:rsidR="00433404" w:rsidRDefault="00433404" w:rsidP="000D3123">
      <w:pPr>
        <w:pStyle w:val="ListParagraph"/>
        <w:autoSpaceDE w:val="0"/>
        <w:autoSpaceDN w:val="0"/>
        <w:adjustRightInd w:val="0"/>
        <w:spacing w:after="0" w:line="360" w:lineRule="auto"/>
        <w:ind w:left="1134"/>
        <w:jc w:val="both"/>
        <w:rPr>
          <w:rFonts w:ascii="Cambria" w:hAnsi="Cambria" w:cs="Times New Roman"/>
          <w:sz w:val="22"/>
          <w:szCs w:val="22"/>
        </w:rPr>
      </w:pPr>
    </w:p>
    <w:p w:rsidR="00433404" w:rsidRDefault="00755819" w:rsidP="000D3123">
      <w:pPr>
        <w:pStyle w:val="ListParagraph"/>
        <w:numPr>
          <w:ilvl w:val="1"/>
          <w:numId w:val="8"/>
        </w:numPr>
        <w:autoSpaceDE w:val="0"/>
        <w:autoSpaceDN w:val="0"/>
        <w:adjustRightInd w:val="0"/>
        <w:spacing w:after="0" w:line="360" w:lineRule="auto"/>
        <w:ind w:left="1134" w:hanging="425"/>
        <w:jc w:val="both"/>
        <w:rPr>
          <w:rFonts w:ascii="Cambria" w:hAnsi="Cambria" w:cs="Times New Roman"/>
          <w:sz w:val="22"/>
          <w:szCs w:val="22"/>
        </w:rPr>
      </w:pPr>
      <w:r w:rsidRPr="00433404">
        <w:rPr>
          <w:rFonts w:ascii="Cambria" w:hAnsi="Cambria" w:cs="Times New Roman"/>
          <w:sz w:val="22"/>
          <w:szCs w:val="22"/>
        </w:rPr>
        <w:t>At least 21 days prior to the meeting of the</w:t>
      </w:r>
      <w:r w:rsidR="00433404" w:rsidRPr="00433404">
        <w:rPr>
          <w:rFonts w:ascii="Cambria" w:hAnsi="Cambria" w:cs="Times New Roman"/>
          <w:sz w:val="22"/>
          <w:szCs w:val="22"/>
        </w:rPr>
        <w:t xml:space="preserve"> </w:t>
      </w:r>
      <w:r w:rsidRPr="00433404">
        <w:rPr>
          <w:rFonts w:ascii="Cambria" w:hAnsi="Cambria" w:cs="Times New Roman"/>
          <w:sz w:val="22"/>
          <w:szCs w:val="22"/>
        </w:rPr>
        <w:t>Council at which approval for the debt is to be considered, the Municipality must make</w:t>
      </w:r>
      <w:r w:rsidR="00433404" w:rsidRPr="00433404">
        <w:rPr>
          <w:rFonts w:ascii="Cambria" w:hAnsi="Cambria" w:cs="Times New Roman"/>
          <w:sz w:val="22"/>
          <w:szCs w:val="22"/>
        </w:rPr>
        <w:t xml:space="preserve"> </w:t>
      </w:r>
      <w:r w:rsidRPr="00433404">
        <w:rPr>
          <w:rFonts w:ascii="Cambria" w:hAnsi="Cambria" w:cs="Times New Roman"/>
          <w:sz w:val="22"/>
          <w:szCs w:val="22"/>
        </w:rPr>
        <w:t>public an information statement setting out particulars of the proposed debt, including the</w:t>
      </w:r>
      <w:r w:rsidR="00433404" w:rsidRPr="00433404">
        <w:rPr>
          <w:rFonts w:ascii="Cambria" w:hAnsi="Cambria" w:cs="Times New Roman"/>
          <w:sz w:val="22"/>
          <w:szCs w:val="22"/>
        </w:rPr>
        <w:t xml:space="preserve"> </w:t>
      </w:r>
      <w:r w:rsidRPr="00433404">
        <w:rPr>
          <w:rFonts w:ascii="Cambria" w:hAnsi="Cambria" w:cs="Times New Roman"/>
          <w:sz w:val="22"/>
          <w:szCs w:val="22"/>
        </w:rPr>
        <w:t>amount of the proposed debt, the purposes for which the debt is to be incurred and</w:t>
      </w:r>
      <w:r w:rsidR="00433404" w:rsidRPr="00433404">
        <w:rPr>
          <w:rFonts w:ascii="Cambria" w:hAnsi="Cambria" w:cs="Times New Roman"/>
          <w:sz w:val="22"/>
          <w:szCs w:val="22"/>
        </w:rPr>
        <w:t xml:space="preserve"> </w:t>
      </w:r>
      <w:r w:rsidRPr="00433404">
        <w:rPr>
          <w:rFonts w:ascii="Cambria" w:hAnsi="Cambria" w:cs="Times New Roman"/>
          <w:sz w:val="22"/>
          <w:szCs w:val="22"/>
        </w:rPr>
        <w:t xml:space="preserve">particulars of any security to be provided. </w:t>
      </w:r>
    </w:p>
    <w:p w:rsidR="00433404" w:rsidRPr="00433404" w:rsidRDefault="00433404" w:rsidP="000D3123">
      <w:pPr>
        <w:pStyle w:val="ListParagraph"/>
        <w:spacing w:after="0" w:line="360" w:lineRule="auto"/>
        <w:rPr>
          <w:rFonts w:ascii="Cambria" w:hAnsi="Cambria" w:cs="Times New Roman"/>
          <w:sz w:val="22"/>
          <w:szCs w:val="22"/>
        </w:rPr>
      </w:pPr>
    </w:p>
    <w:p w:rsidR="00755819" w:rsidRPr="00433404" w:rsidRDefault="00755819" w:rsidP="000D3123">
      <w:pPr>
        <w:pStyle w:val="ListParagraph"/>
        <w:numPr>
          <w:ilvl w:val="1"/>
          <w:numId w:val="8"/>
        </w:numPr>
        <w:autoSpaceDE w:val="0"/>
        <w:autoSpaceDN w:val="0"/>
        <w:adjustRightInd w:val="0"/>
        <w:spacing w:after="0" w:line="360" w:lineRule="auto"/>
        <w:ind w:left="1134" w:hanging="425"/>
        <w:jc w:val="both"/>
        <w:rPr>
          <w:rFonts w:ascii="Cambria" w:hAnsi="Cambria" w:cs="Times New Roman"/>
          <w:sz w:val="22"/>
          <w:szCs w:val="22"/>
        </w:rPr>
      </w:pPr>
      <w:r w:rsidRPr="00433404">
        <w:rPr>
          <w:rFonts w:ascii="Cambria" w:hAnsi="Cambria" w:cs="Times New Roman"/>
          <w:sz w:val="22"/>
          <w:szCs w:val="22"/>
        </w:rPr>
        <w:t>The Public, the National Treasury and</w:t>
      </w:r>
      <w:r w:rsidR="00433404" w:rsidRPr="00433404">
        <w:rPr>
          <w:rFonts w:ascii="Cambria" w:hAnsi="Cambria" w:cs="Times New Roman"/>
          <w:sz w:val="22"/>
          <w:szCs w:val="22"/>
        </w:rPr>
        <w:t xml:space="preserve"> </w:t>
      </w:r>
      <w:r w:rsidRPr="00433404">
        <w:rPr>
          <w:rFonts w:ascii="Cambria" w:hAnsi="Cambria" w:cs="Times New Roman"/>
          <w:sz w:val="22"/>
          <w:szCs w:val="22"/>
        </w:rPr>
        <w:t>Provincial Treasury must be invited to submit written comments or representations to the</w:t>
      </w:r>
      <w:r w:rsidR="00433404" w:rsidRPr="00433404">
        <w:rPr>
          <w:rFonts w:ascii="Cambria" w:hAnsi="Cambria" w:cs="Times New Roman"/>
          <w:sz w:val="22"/>
          <w:szCs w:val="22"/>
        </w:rPr>
        <w:t xml:space="preserve"> </w:t>
      </w:r>
      <w:r w:rsidRPr="00433404">
        <w:rPr>
          <w:rFonts w:ascii="Cambria" w:hAnsi="Cambria" w:cs="Times New Roman"/>
          <w:sz w:val="22"/>
          <w:szCs w:val="22"/>
        </w:rPr>
        <w:t>Council in respect of the proposed debt.</w:t>
      </w:r>
      <w:r w:rsidR="00433404" w:rsidRPr="00433404">
        <w:rPr>
          <w:rFonts w:ascii="Cambria" w:hAnsi="Cambria" w:cs="Times New Roman"/>
          <w:sz w:val="22"/>
          <w:szCs w:val="22"/>
        </w:rPr>
        <w:t xml:space="preserve"> </w:t>
      </w:r>
      <w:r w:rsidRPr="00433404">
        <w:rPr>
          <w:rFonts w:ascii="Cambria" w:hAnsi="Cambria" w:cs="Times New Roman"/>
          <w:sz w:val="22"/>
          <w:szCs w:val="22"/>
        </w:rPr>
        <w:t>A copy of the information statement must be submitted to Council at least 21 days prior</w:t>
      </w:r>
      <w:r w:rsidR="00433404" w:rsidRPr="00433404">
        <w:rPr>
          <w:rFonts w:ascii="Cambria" w:hAnsi="Cambria" w:cs="Times New Roman"/>
          <w:sz w:val="22"/>
          <w:szCs w:val="22"/>
        </w:rPr>
        <w:t xml:space="preserve"> </w:t>
      </w:r>
      <w:r w:rsidRPr="00433404">
        <w:rPr>
          <w:rFonts w:ascii="Cambria" w:hAnsi="Cambria" w:cs="Times New Roman"/>
          <w:sz w:val="22"/>
          <w:szCs w:val="22"/>
        </w:rPr>
        <w:t>to the meeting to discuss the proposed loan, together with particulars of-</w:t>
      </w:r>
    </w:p>
    <w:p w:rsidR="00433404" w:rsidRDefault="00433404" w:rsidP="000D3123">
      <w:pPr>
        <w:pStyle w:val="ListParagraph"/>
        <w:autoSpaceDE w:val="0"/>
        <w:autoSpaceDN w:val="0"/>
        <w:adjustRightInd w:val="0"/>
        <w:spacing w:after="0" w:line="360" w:lineRule="auto"/>
        <w:ind w:left="1134"/>
        <w:jc w:val="both"/>
        <w:rPr>
          <w:rFonts w:ascii="Cambria" w:hAnsi="Cambria" w:cs="Times New Roman"/>
          <w:sz w:val="22"/>
          <w:szCs w:val="22"/>
        </w:rPr>
      </w:pPr>
    </w:p>
    <w:p w:rsidR="00755819" w:rsidRPr="00433404" w:rsidRDefault="00755819" w:rsidP="000D3123">
      <w:pPr>
        <w:pStyle w:val="ListParagraph"/>
        <w:numPr>
          <w:ilvl w:val="0"/>
          <w:numId w:val="24"/>
        </w:numPr>
        <w:tabs>
          <w:tab w:val="left" w:pos="1418"/>
        </w:tabs>
        <w:autoSpaceDE w:val="0"/>
        <w:autoSpaceDN w:val="0"/>
        <w:adjustRightInd w:val="0"/>
        <w:spacing w:after="0" w:line="360" w:lineRule="auto"/>
        <w:ind w:left="1418" w:hanging="284"/>
        <w:jc w:val="both"/>
        <w:rPr>
          <w:rFonts w:ascii="Cambria" w:hAnsi="Cambria" w:cs="Times New Roman"/>
          <w:sz w:val="22"/>
          <w:szCs w:val="22"/>
        </w:rPr>
      </w:pPr>
      <w:r w:rsidRPr="00433404">
        <w:rPr>
          <w:rFonts w:ascii="Cambria" w:hAnsi="Cambria" w:cs="Times New Roman"/>
          <w:sz w:val="22"/>
          <w:szCs w:val="22"/>
        </w:rPr>
        <w:t>the essential repayment terms, including the anticipated debt repayment schedule;</w:t>
      </w:r>
      <w:r w:rsidR="00433404" w:rsidRPr="00433404">
        <w:rPr>
          <w:rFonts w:ascii="Cambria" w:hAnsi="Cambria" w:cs="Times New Roman"/>
          <w:sz w:val="22"/>
          <w:szCs w:val="22"/>
        </w:rPr>
        <w:t xml:space="preserve"> </w:t>
      </w:r>
      <w:r w:rsidRPr="00433404">
        <w:rPr>
          <w:rFonts w:ascii="Cambria" w:hAnsi="Cambria" w:cs="Times New Roman"/>
          <w:sz w:val="22"/>
          <w:szCs w:val="22"/>
        </w:rPr>
        <w:t>and</w:t>
      </w:r>
      <w:r w:rsidR="00433404" w:rsidRPr="00433404">
        <w:rPr>
          <w:rFonts w:ascii="Cambria" w:hAnsi="Cambria" w:cs="Times New Roman"/>
          <w:sz w:val="22"/>
          <w:szCs w:val="22"/>
        </w:rPr>
        <w:t xml:space="preserve"> </w:t>
      </w:r>
      <w:r w:rsidRPr="00433404">
        <w:rPr>
          <w:rFonts w:ascii="Cambria" w:hAnsi="Cambria" w:cs="Times New Roman"/>
          <w:sz w:val="22"/>
          <w:szCs w:val="22"/>
        </w:rPr>
        <w:t>the anticipated total cost in connection with such debt over the repayment period.</w:t>
      </w:r>
    </w:p>
    <w:p w:rsidR="00755819" w:rsidRDefault="00755819" w:rsidP="000D3123">
      <w:pPr>
        <w:autoSpaceDE w:val="0"/>
        <w:autoSpaceDN w:val="0"/>
        <w:adjustRightInd w:val="0"/>
        <w:spacing w:after="0" w:line="360" w:lineRule="auto"/>
        <w:jc w:val="both"/>
        <w:rPr>
          <w:rFonts w:ascii="Cambria" w:hAnsi="Cambria" w:cs="Times New Roman"/>
          <w:b/>
          <w:bCs/>
        </w:rPr>
      </w:pPr>
    </w:p>
    <w:p w:rsidR="00755819" w:rsidRPr="00433404" w:rsidRDefault="00755819" w:rsidP="000D3123">
      <w:pPr>
        <w:pStyle w:val="Heading1"/>
        <w:numPr>
          <w:ilvl w:val="0"/>
          <w:numId w:val="8"/>
        </w:numPr>
        <w:spacing w:before="0" w:after="0" w:line="360" w:lineRule="auto"/>
        <w:ind w:hanging="578"/>
        <w:jc w:val="both"/>
        <w:rPr>
          <w:rFonts w:asciiTheme="minorHAnsi" w:eastAsia="BatangChe" w:hAnsiTheme="minorHAnsi" w:cs="Arial"/>
          <w:b/>
          <w:color w:val="C00000"/>
          <w:sz w:val="24"/>
        </w:rPr>
      </w:pPr>
      <w:r w:rsidRPr="00433404">
        <w:rPr>
          <w:rFonts w:asciiTheme="minorHAnsi" w:eastAsia="BatangChe" w:hAnsiTheme="minorHAnsi" w:cs="Arial"/>
          <w:b/>
          <w:color w:val="C00000"/>
          <w:sz w:val="24"/>
        </w:rPr>
        <w:t>Provision for Redemption of Loans</w:t>
      </w:r>
    </w:p>
    <w:p w:rsidR="00433404" w:rsidRDefault="00255994" w:rsidP="000D3123">
      <w:pPr>
        <w:pStyle w:val="ListParagraph"/>
        <w:numPr>
          <w:ilvl w:val="1"/>
          <w:numId w:val="8"/>
        </w:numPr>
        <w:autoSpaceDE w:val="0"/>
        <w:autoSpaceDN w:val="0"/>
        <w:adjustRightInd w:val="0"/>
        <w:spacing w:after="0" w:line="360" w:lineRule="auto"/>
        <w:ind w:left="1134" w:hanging="425"/>
        <w:jc w:val="both"/>
        <w:rPr>
          <w:rFonts w:ascii="Cambria" w:hAnsi="Cambria" w:cs="Times New Roman"/>
          <w:sz w:val="22"/>
          <w:szCs w:val="22"/>
        </w:rPr>
      </w:pPr>
      <w:r>
        <w:rPr>
          <w:rFonts w:ascii="Cambria" w:hAnsi="Cambria" w:cs="Times New Roman"/>
          <w:sz w:val="22"/>
          <w:szCs w:val="22"/>
        </w:rPr>
        <w:t>Prince Albert</w:t>
      </w:r>
      <w:r w:rsidR="00755819" w:rsidRPr="00433404">
        <w:rPr>
          <w:rFonts w:ascii="Cambria" w:hAnsi="Cambria" w:cs="Times New Roman"/>
          <w:sz w:val="22"/>
          <w:szCs w:val="22"/>
        </w:rPr>
        <w:t xml:space="preserve"> Municipality may borrow from Institutions and set up sinking funds to</w:t>
      </w:r>
      <w:r w:rsidR="00433404" w:rsidRPr="00433404">
        <w:rPr>
          <w:rFonts w:ascii="Cambria" w:hAnsi="Cambria" w:cs="Times New Roman"/>
          <w:sz w:val="22"/>
          <w:szCs w:val="22"/>
        </w:rPr>
        <w:t xml:space="preserve"> </w:t>
      </w:r>
      <w:r w:rsidR="00755819" w:rsidRPr="00433404">
        <w:rPr>
          <w:rFonts w:ascii="Cambria" w:hAnsi="Cambria" w:cs="Times New Roman"/>
          <w:sz w:val="22"/>
          <w:szCs w:val="22"/>
        </w:rPr>
        <w:t>facilitate loan repayments, especially when the repayment is to be met by a bullet</w:t>
      </w:r>
      <w:r w:rsidR="00433404" w:rsidRPr="00433404">
        <w:rPr>
          <w:rFonts w:ascii="Cambria" w:hAnsi="Cambria" w:cs="Times New Roman"/>
          <w:sz w:val="22"/>
          <w:szCs w:val="22"/>
        </w:rPr>
        <w:t xml:space="preserve"> </w:t>
      </w:r>
      <w:r w:rsidR="00755819" w:rsidRPr="00433404">
        <w:rPr>
          <w:rFonts w:ascii="Cambria" w:hAnsi="Cambria" w:cs="Times New Roman"/>
          <w:sz w:val="22"/>
          <w:szCs w:val="22"/>
        </w:rPr>
        <w:t>payment on the maturity date of the loan. These sinking funds may also be invested</w:t>
      </w:r>
      <w:r w:rsidR="00433404" w:rsidRPr="00433404">
        <w:rPr>
          <w:rFonts w:ascii="Cambria" w:hAnsi="Cambria" w:cs="Times New Roman"/>
          <w:sz w:val="22"/>
          <w:szCs w:val="22"/>
        </w:rPr>
        <w:t xml:space="preserve"> </w:t>
      </w:r>
      <w:r w:rsidR="00755819" w:rsidRPr="00433404">
        <w:rPr>
          <w:rFonts w:ascii="Cambria" w:hAnsi="Cambria" w:cs="Times New Roman"/>
          <w:sz w:val="22"/>
          <w:szCs w:val="22"/>
        </w:rPr>
        <w:t xml:space="preserve">directly with the Lender’s Bank. </w:t>
      </w:r>
    </w:p>
    <w:p w:rsidR="00433404" w:rsidRDefault="00433404" w:rsidP="000D3123">
      <w:pPr>
        <w:pStyle w:val="ListParagraph"/>
        <w:autoSpaceDE w:val="0"/>
        <w:autoSpaceDN w:val="0"/>
        <w:adjustRightInd w:val="0"/>
        <w:spacing w:after="0" w:line="360" w:lineRule="auto"/>
        <w:ind w:left="1134"/>
        <w:jc w:val="both"/>
        <w:rPr>
          <w:rFonts w:ascii="Cambria" w:hAnsi="Cambria" w:cs="Times New Roman"/>
          <w:sz w:val="22"/>
          <w:szCs w:val="22"/>
        </w:rPr>
      </w:pPr>
    </w:p>
    <w:p w:rsidR="00433404" w:rsidRDefault="00755819" w:rsidP="000D3123">
      <w:pPr>
        <w:pStyle w:val="ListParagraph"/>
        <w:numPr>
          <w:ilvl w:val="1"/>
          <w:numId w:val="8"/>
        </w:numPr>
        <w:autoSpaceDE w:val="0"/>
        <w:autoSpaceDN w:val="0"/>
        <w:adjustRightInd w:val="0"/>
        <w:spacing w:after="0" w:line="360" w:lineRule="auto"/>
        <w:ind w:left="1134" w:hanging="425"/>
        <w:jc w:val="both"/>
        <w:rPr>
          <w:rFonts w:ascii="Cambria" w:hAnsi="Cambria" w:cs="Times New Roman"/>
          <w:sz w:val="22"/>
          <w:szCs w:val="22"/>
        </w:rPr>
      </w:pPr>
      <w:r w:rsidRPr="00433404">
        <w:rPr>
          <w:rFonts w:ascii="Cambria" w:hAnsi="Cambria" w:cs="Times New Roman"/>
          <w:sz w:val="22"/>
          <w:szCs w:val="22"/>
        </w:rPr>
        <w:t>The maturity date and accumulated value of such</w:t>
      </w:r>
      <w:r w:rsidR="00433404" w:rsidRPr="00433404">
        <w:rPr>
          <w:rFonts w:ascii="Cambria" w:hAnsi="Cambria" w:cs="Times New Roman"/>
          <w:sz w:val="22"/>
          <w:szCs w:val="22"/>
        </w:rPr>
        <w:t xml:space="preserve"> </w:t>
      </w:r>
      <w:r w:rsidRPr="00433404">
        <w:rPr>
          <w:rFonts w:ascii="Cambria" w:hAnsi="Cambria" w:cs="Times New Roman"/>
          <w:sz w:val="22"/>
          <w:szCs w:val="22"/>
        </w:rPr>
        <w:t>investment must coincide with the maturity date and amount of the intended loan that is</w:t>
      </w:r>
      <w:r w:rsidR="00433404" w:rsidRPr="00433404">
        <w:rPr>
          <w:rFonts w:ascii="Cambria" w:hAnsi="Cambria" w:cs="Times New Roman"/>
          <w:sz w:val="22"/>
          <w:szCs w:val="22"/>
        </w:rPr>
        <w:t xml:space="preserve"> </w:t>
      </w:r>
      <w:r w:rsidRPr="00433404">
        <w:rPr>
          <w:rFonts w:ascii="Cambria" w:hAnsi="Cambria" w:cs="Times New Roman"/>
          <w:sz w:val="22"/>
          <w:szCs w:val="22"/>
        </w:rPr>
        <w:t xml:space="preserve">to be repaid. </w:t>
      </w:r>
    </w:p>
    <w:p w:rsidR="00433404" w:rsidRPr="00433404" w:rsidRDefault="00433404" w:rsidP="000D3123">
      <w:pPr>
        <w:pStyle w:val="ListParagraph"/>
        <w:autoSpaceDE w:val="0"/>
        <w:autoSpaceDN w:val="0"/>
        <w:adjustRightInd w:val="0"/>
        <w:spacing w:after="0" w:line="360" w:lineRule="auto"/>
        <w:ind w:left="1134"/>
        <w:jc w:val="both"/>
        <w:rPr>
          <w:rFonts w:ascii="Cambria" w:hAnsi="Cambria" w:cs="Times New Roman"/>
          <w:sz w:val="22"/>
          <w:szCs w:val="22"/>
        </w:rPr>
      </w:pPr>
    </w:p>
    <w:p w:rsidR="00755819" w:rsidRPr="00433404" w:rsidRDefault="00755819" w:rsidP="000D3123">
      <w:pPr>
        <w:pStyle w:val="ListParagraph"/>
        <w:numPr>
          <w:ilvl w:val="1"/>
          <w:numId w:val="8"/>
        </w:numPr>
        <w:autoSpaceDE w:val="0"/>
        <w:autoSpaceDN w:val="0"/>
        <w:adjustRightInd w:val="0"/>
        <w:spacing w:after="0" w:line="360" w:lineRule="auto"/>
        <w:ind w:left="1134" w:hanging="425"/>
        <w:jc w:val="both"/>
        <w:rPr>
          <w:rFonts w:ascii="Cambria" w:hAnsi="Cambria" w:cs="Times New Roman"/>
          <w:sz w:val="22"/>
          <w:szCs w:val="22"/>
        </w:rPr>
      </w:pPr>
      <w:r w:rsidRPr="00433404">
        <w:rPr>
          <w:rFonts w:ascii="Cambria" w:hAnsi="Cambria" w:cs="Times New Roman"/>
          <w:sz w:val="22"/>
          <w:szCs w:val="22"/>
        </w:rPr>
        <w:t>The municipality can also use guaranteed endowment policies to facilitate</w:t>
      </w:r>
      <w:r w:rsidR="00433404" w:rsidRPr="00433404">
        <w:rPr>
          <w:rFonts w:ascii="Cambria" w:hAnsi="Cambria" w:cs="Times New Roman"/>
          <w:sz w:val="22"/>
          <w:szCs w:val="22"/>
        </w:rPr>
        <w:t xml:space="preserve"> </w:t>
      </w:r>
      <w:r w:rsidRPr="00433404">
        <w:rPr>
          <w:rFonts w:ascii="Cambria" w:hAnsi="Cambria" w:cs="Times New Roman"/>
          <w:sz w:val="22"/>
          <w:szCs w:val="22"/>
        </w:rPr>
        <w:t>the payment on maturity date.</w:t>
      </w:r>
    </w:p>
    <w:p w:rsidR="00755819" w:rsidRDefault="00755819" w:rsidP="000D3123">
      <w:pPr>
        <w:autoSpaceDE w:val="0"/>
        <w:autoSpaceDN w:val="0"/>
        <w:adjustRightInd w:val="0"/>
        <w:spacing w:after="0" w:line="360" w:lineRule="auto"/>
        <w:jc w:val="both"/>
        <w:rPr>
          <w:rFonts w:ascii="Cambria" w:hAnsi="Cambria" w:cs="Times New Roman"/>
          <w:b/>
          <w:bCs/>
        </w:rPr>
      </w:pPr>
    </w:p>
    <w:p w:rsidR="00755819" w:rsidRPr="00433404" w:rsidRDefault="00755819" w:rsidP="000D3123">
      <w:pPr>
        <w:pStyle w:val="Heading1"/>
        <w:numPr>
          <w:ilvl w:val="0"/>
          <w:numId w:val="8"/>
        </w:numPr>
        <w:spacing w:before="0" w:after="0" w:line="360" w:lineRule="auto"/>
        <w:ind w:hanging="578"/>
        <w:jc w:val="both"/>
        <w:rPr>
          <w:rFonts w:asciiTheme="minorHAnsi" w:eastAsia="BatangChe" w:hAnsiTheme="minorHAnsi" w:cs="Arial"/>
          <w:b/>
          <w:color w:val="C00000"/>
          <w:sz w:val="24"/>
        </w:rPr>
      </w:pPr>
      <w:r w:rsidRPr="00433404">
        <w:rPr>
          <w:rFonts w:asciiTheme="minorHAnsi" w:eastAsia="BatangChe" w:hAnsiTheme="minorHAnsi" w:cs="Arial"/>
          <w:b/>
          <w:color w:val="C00000"/>
          <w:sz w:val="24"/>
        </w:rPr>
        <w:lastRenderedPageBreak/>
        <w:t>Non-Repayment or Non-Servicing of Loan</w:t>
      </w:r>
    </w:p>
    <w:p w:rsidR="00433404" w:rsidRDefault="00255994" w:rsidP="000D3123">
      <w:pPr>
        <w:pStyle w:val="ListParagraph"/>
        <w:numPr>
          <w:ilvl w:val="1"/>
          <w:numId w:val="8"/>
        </w:numPr>
        <w:autoSpaceDE w:val="0"/>
        <w:autoSpaceDN w:val="0"/>
        <w:adjustRightInd w:val="0"/>
        <w:spacing w:after="0" w:line="360" w:lineRule="auto"/>
        <w:ind w:left="1134" w:hanging="425"/>
        <w:jc w:val="both"/>
        <w:rPr>
          <w:rFonts w:ascii="Cambria" w:hAnsi="Cambria" w:cs="Times New Roman"/>
          <w:sz w:val="22"/>
          <w:szCs w:val="22"/>
        </w:rPr>
      </w:pPr>
      <w:r>
        <w:rPr>
          <w:rFonts w:ascii="Cambria" w:hAnsi="Cambria" w:cs="Times New Roman"/>
          <w:sz w:val="22"/>
          <w:szCs w:val="22"/>
        </w:rPr>
        <w:t xml:space="preserve">Prince Albert </w:t>
      </w:r>
      <w:r w:rsidR="00755819" w:rsidRPr="00723360">
        <w:rPr>
          <w:rFonts w:ascii="Cambria" w:hAnsi="Cambria" w:cs="Times New Roman"/>
          <w:sz w:val="22"/>
          <w:szCs w:val="22"/>
        </w:rPr>
        <w:t xml:space="preserve">Municipality must honour all its loan obligations timeously. </w:t>
      </w:r>
    </w:p>
    <w:p w:rsidR="00755819" w:rsidRPr="00433404" w:rsidRDefault="00755819" w:rsidP="000D3123">
      <w:pPr>
        <w:pStyle w:val="ListParagraph"/>
        <w:numPr>
          <w:ilvl w:val="1"/>
          <w:numId w:val="8"/>
        </w:numPr>
        <w:autoSpaceDE w:val="0"/>
        <w:autoSpaceDN w:val="0"/>
        <w:adjustRightInd w:val="0"/>
        <w:spacing w:after="0" w:line="360" w:lineRule="auto"/>
        <w:ind w:left="1134" w:hanging="425"/>
        <w:jc w:val="both"/>
        <w:rPr>
          <w:rFonts w:ascii="Cambria" w:hAnsi="Cambria" w:cs="Times New Roman"/>
          <w:sz w:val="22"/>
          <w:szCs w:val="22"/>
        </w:rPr>
      </w:pPr>
      <w:r w:rsidRPr="00433404">
        <w:rPr>
          <w:rFonts w:ascii="Cambria" w:hAnsi="Cambria" w:cs="Times New Roman"/>
          <w:sz w:val="22"/>
          <w:szCs w:val="22"/>
        </w:rPr>
        <w:t>Failure to</w:t>
      </w:r>
      <w:r w:rsidR="00433404" w:rsidRPr="00433404">
        <w:rPr>
          <w:rFonts w:ascii="Cambria" w:hAnsi="Cambria" w:cs="Times New Roman"/>
          <w:sz w:val="22"/>
          <w:szCs w:val="22"/>
        </w:rPr>
        <w:t xml:space="preserve"> </w:t>
      </w:r>
      <w:r w:rsidRPr="00433404">
        <w:rPr>
          <w:rFonts w:ascii="Cambria" w:hAnsi="Cambria" w:cs="Times New Roman"/>
          <w:sz w:val="22"/>
          <w:szCs w:val="22"/>
        </w:rPr>
        <w:t>effect prompt payment will adversely affect the raising of future loans at favourable costs</w:t>
      </w:r>
      <w:r w:rsidR="00433404" w:rsidRPr="00433404">
        <w:rPr>
          <w:rFonts w:ascii="Cambria" w:hAnsi="Cambria" w:cs="Times New Roman"/>
          <w:sz w:val="22"/>
          <w:szCs w:val="22"/>
        </w:rPr>
        <w:t xml:space="preserve"> </w:t>
      </w:r>
      <w:r w:rsidRPr="00433404">
        <w:rPr>
          <w:rFonts w:ascii="Cambria" w:hAnsi="Cambria" w:cs="Times New Roman"/>
          <w:sz w:val="22"/>
          <w:szCs w:val="22"/>
        </w:rPr>
        <w:t>of borrowing.</w:t>
      </w:r>
    </w:p>
    <w:p w:rsidR="00755819" w:rsidRDefault="00755819" w:rsidP="000D3123">
      <w:pPr>
        <w:autoSpaceDE w:val="0"/>
        <w:autoSpaceDN w:val="0"/>
        <w:adjustRightInd w:val="0"/>
        <w:spacing w:after="0" w:line="360" w:lineRule="auto"/>
        <w:jc w:val="both"/>
        <w:rPr>
          <w:rFonts w:ascii="Cambria" w:hAnsi="Cambria" w:cs="Times New Roman"/>
        </w:rPr>
      </w:pPr>
    </w:p>
    <w:p w:rsidR="00755819" w:rsidRPr="00433404" w:rsidRDefault="00755819" w:rsidP="000D3123">
      <w:pPr>
        <w:pStyle w:val="ListParagraph"/>
        <w:numPr>
          <w:ilvl w:val="1"/>
          <w:numId w:val="8"/>
        </w:numPr>
        <w:autoSpaceDE w:val="0"/>
        <w:autoSpaceDN w:val="0"/>
        <w:adjustRightInd w:val="0"/>
        <w:spacing w:after="0" w:line="360" w:lineRule="auto"/>
        <w:ind w:left="1134" w:hanging="425"/>
        <w:jc w:val="both"/>
        <w:rPr>
          <w:rFonts w:ascii="Cambria" w:hAnsi="Cambria" w:cs="Times New Roman"/>
          <w:sz w:val="22"/>
          <w:szCs w:val="22"/>
        </w:rPr>
      </w:pPr>
      <w:r w:rsidRPr="00433404">
        <w:rPr>
          <w:rFonts w:ascii="Cambria" w:hAnsi="Cambria" w:cs="Times New Roman"/>
          <w:sz w:val="22"/>
          <w:szCs w:val="22"/>
        </w:rPr>
        <w:t>Failure to pay any loan instalment, even by one day and even if only through</w:t>
      </w:r>
      <w:r w:rsidR="00433404" w:rsidRPr="00433404">
        <w:rPr>
          <w:rFonts w:ascii="Cambria" w:hAnsi="Cambria" w:cs="Times New Roman"/>
          <w:sz w:val="22"/>
          <w:szCs w:val="22"/>
        </w:rPr>
        <w:t xml:space="preserve"> </w:t>
      </w:r>
      <w:r w:rsidRPr="00433404">
        <w:rPr>
          <w:rFonts w:ascii="Cambria" w:hAnsi="Cambria" w:cs="Times New Roman"/>
          <w:sz w:val="22"/>
          <w:szCs w:val="22"/>
        </w:rPr>
        <w:t>administrative oversight, will have severe repercussions, and may jeopardise the</w:t>
      </w:r>
      <w:r w:rsidR="00433404" w:rsidRPr="00433404">
        <w:rPr>
          <w:rFonts w:ascii="Cambria" w:hAnsi="Cambria" w:cs="Times New Roman"/>
          <w:sz w:val="22"/>
          <w:szCs w:val="22"/>
        </w:rPr>
        <w:t xml:space="preserve"> </w:t>
      </w:r>
      <w:r w:rsidRPr="00433404">
        <w:rPr>
          <w:rFonts w:ascii="Cambria" w:hAnsi="Cambria" w:cs="Times New Roman"/>
          <w:sz w:val="22"/>
          <w:szCs w:val="22"/>
        </w:rPr>
        <w:t>Municipality’s credit rating.</w:t>
      </w:r>
    </w:p>
    <w:p w:rsidR="00755819" w:rsidRDefault="00755819" w:rsidP="000D3123">
      <w:pPr>
        <w:autoSpaceDE w:val="0"/>
        <w:autoSpaceDN w:val="0"/>
        <w:adjustRightInd w:val="0"/>
        <w:spacing w:after="0" w:line="360" w:lineRule="auto"/>
        <w:jc w:val="both"/>
        <w:rPr>
          <w:rFonts w:ascii="Cambria" w:hAnsi="Cambria" w:cs="Times New Roman"/>
        </w:rPr>
      </w:pPr>
    </w:p>
    <w:p w:rsidR="00755819" w:rsidRDefault="00755819" w:rsidP="000D3123">
      <w:pPr>
        <w:pStyle w:val="ListParagraph"/>
        <w:numPr>
          <w:ilvl w:val="1"/>
          <w:numId w:val="8"/>
        </w:numPr>
        <w:autoSpaceDE w:val="0"/>
        <w:autoSpaceDN w:val="0"/>
        <w:adjustRightInd w:val="0"/>
        <w:spacing w:after="0" w:line="360" w:lineRule="auto"/>
        <w:ind w:left="1134" w:hanging="425"/>
        <w:jc w:val="both"/>
        <w:rPr>
          <w:rFonts w:ascii="Cambria" w:hAnsi="Cambria" w:cs="Times New Roman"/>
          <w:sz w:val="22"/>
          <w:szCs w:val="22"/>
        </w:rPr>
      </w:pPr>
      <w:r w:rsidRPr="00433404">
        <w:rPr>
          <w:rFonts w:ascii="Cambria" w:hAnsi="Cambria" w:cs="Times New Roman"/>
          <w:sz w:val="22"/>
          <w:szCs w:val="22"/>
        </w:rPr>
        <w:t>In addition to the timeous payment of the loans the Municipality must adhere to the</w:t>
      </w:r>
      <w:r w:rsidR="00433404" w:rsidRPr="00433404">
        <w:rPr>
          <w:rFonts w:ascii="Cambria" w:hAnsi="Cambria" w:cs="Times New Roman"/>
          <w:sz w:val="22"/>
          <w:szCs w:val="22"/>
        </w:rPr>
        <w:t xml:space="preserve"> </w:t>
      </w:r>
      <w:r w:rsidRPr="00433404">
        <w:rPr>
          <w:rFonts w:ascii="Cambria" w:hAnsi="Cambria" w:cs="Times New Roman"/>
          <w:sz w:val="22"/>
          <w:szCs w:val="22"/>
        </w:rPr>
        <w:t>covenants st</w:t>
      </w:r>
      <w:r w:rsidR="00433404">
        <w:rPr>
          <w:rFonts w:ascii="Cambria" w:hAnsi="Cambria" w:cs="Times New Roman"/>
          <w:sz w:val="22"/>
          <w:szCs w:val="22"/>
        </w:rPr>
        <w:t>ipulated in the loan agreements.</w:t>
      </w:r>
    </w:p>
    <w:p w:rsidR="00755819" w:rsidRDefault="00755819" w:rsidP="000D3123">
      <w:pPr>
        <w:autoSpaceDE w:val="0"/>
        <w:autoSpaceDN w:val="0"/>
        <w:adjustRightInd w:val="0"/>
        <w:spacing w:after="0" w:line="360" w:lineRule="auto"/>
        <w:jc w:val="both"/>
        <w:rPr>
          <w:rFonts w:ascii="Cambria" w:hAnsi="Cambria" w:cs="Times New Roman"/>
          <w:b/>
          <w:bCs/>
        </w:rPr>
      </w:pPr>
    </w:p>
    <w:p w:rsidR="00755819" w:rsidRPr="00380AE3" w:rsidRDefault="00755819" w:rsidP="000D3123">
      <w:pPr>
        <w:pStyle w:val="Heading1"/>
        <w:numPr>
          <w:ilvl w:val="0"/>
          <w:numId w:val="8"/>
        </w:numPr>
        <w:spacing w:before="0" w:after="0" w:line="360" w:lineRule="auto"/>
        <w:ind w:hanging="578"/>
        <w:jc w:val="both"/>
        <w:rPr>
          <w:rFonts w:asciiTheme="minorHAnsi" w:eastAsia="BatangChe" w:hAnsiTheme="minorHAnsi" w:cs="Arial"/>
          <w:b/>
          <w:color w:val="C00000"/>
          <w:sz w:val="24"/>
        </w:rPr>
      </w:pPr>
      <w:r w:rsidRPr="00380AE3">
        <w:rPr>
          <w:rFonts w:asciiTheme="minorHAnsi" w:eastAsia="BatangChe" w:hAnsiTheme="minorHAnsi" w:cs="Arial"/>
          <w:b/>
          <w:color w:val="C00000"/>
          <w:sz w:val="24"/>
        </w:rPr>
        <w:t>Prohibited Borrowing Practices</w:t>
      </w:r>
    </w:p>
    <w:p w:rsidR="00380AE3" w:rsidRDefault="00755819" w:rsidP="000D3123">
      <w:pPr>
        <w:pStyle w:val="ListParagraph"/>
        <w:numPr>
          <w:ilvl w:val="1"/>
          <w:numId w:val="8"/>
        </w:numPr>
        <w:autoSpaceDE w:val="0"/>
        <w:autoSpaceDN w:val="0"/>
        <w:adjustRightInd w:val="0"/>
        <w:spacing w:after="0" w:line="360" w:lineRule="auto"/>
        <w:ind w:left="1134" w:hanging="425"/>
        <w:jc w:val="both"/>
        <w:rPr>
          <w:rFonts w:ascii="Cambria" w:hAnsi="Cambria" w:cs="Times New Roman"/>
          <w:sz w:val="22"/>
          <w:szCs w:val="22"/>
        </w:rPr>
      </w:pPr>
      <w:r w:rsidRPr="00380AE3">
        <w:rPr>
          <w:rFonts w:ascii="Cambria" w:hAnsi="Cambria" w:cs="Times New Roman"/>
          <w:sz w:val="22"/>
          <w:szCs w:val="22"/>
        </w:rPr>
        <w:t>In the past some Municipalities have borrowed funds with the sole purpose of investing</w:t>
      </w:r>
      <w:r w:rsidR="00380AE3" w:rsidRPr="00380AE3">
        <w:rPr>
          <w:rFonts w:ascii="Cambria" w:hAnsi="Cambria" w:cs="Times New Roman"/>
          <w:sz w:val="22"/>
          <w:szCs w:val="22"/>
        </w:rPr>
        <w:t xml:space="preserve"> </w:t>
      </w:r>
      <w:r w:rsidRPr="00380AE3">
        <w:rPr>
          <w:rFonts w:ascii="Cambria" w:hAnsi="Cambria" w:cs="Times New Roman"/>
          <w:sz w:val="22"/>
          <w:szCs w:val="22"/>
        </w:rPr>
        <w:t>them to earn a return. The motive was clearly speculative. The cost of debt is almost</w:t>
      </w:r>
      <w:r w:rsidR="00380AE3" w:rsidRPr="00380AE3">
        <w:rPr>
          <w:rFonts w:ascii="Cambria" w:hAnsi="Cambria" w:cs="Times New Roman"/>
          <w:sz w:val="22"/>
          <w:szCs w:val="22"/>
        </w:rPr>
        <w:t xml:space="preserve"> </w:t>
      </w:r>
      <w:r w:rsidRPr="00380AE3">
        <w:rPr>
          <w:rFonts w:ascii="Cambria" w:hAnsi="Cambria" w:cs="Times New Roman"/>
          <w:sz w:val="22"/>
          <w:szCs w:val="22"/>
        </w:rPr>
        <w:t>always more expensive than the return that the Municipality can derive by investing in</w:t>
      </w:r>
      <w:r w:rsidR="00380AE3" w:rsidRPr="00380AE3">
        <w:rPr>
          <w:rFonts w:ascii="Cambria" w:hAnsi="Cambria" w:cs="Times New Roman"/>
          <w:sz w:val="22"/>
          <w:szCs w:val="22"/>
        </w:rPr>
        <w:t xml:space="preserve"> </w:t>
      </w:r>
      <w:r w:rsidRPr="00380AE3">
        <w:rPr>
          <w:rFonts w:ascii="Cambria" w:hAnsi="Cambria" w:cs="Times New Roman"/>
          <w:sz w:val="22"/>
          <w:szCs w:val="22"/>
        </w:rPr>
        <w:t xml:space="preserve">permitted investments. </w:t>
      </w:r>
    </w:p>
    <w:p w:rsidR="00380AE3" w:rsidRDefault="00380AE3" w:rsidP="000D3123">
      <w:pPr>
        <w:pStyle w:val="ListParagraph"/>
        <w:autoSpaceDE w:val="0"/>
        <w:autoSpaceDN w:val="0"/>
        <w:adjustRightInd w:val="0"/>
        <w:spacing w:after="0" w:line="360" w:lineRule="auto"/>
        <w:ind w:left="1134"/>
        <w:jc w:val="both"/>
        <w:rPr>
          <w:rFonts w:ascii="Cambria" w:hAnsi="Cambria" w:cs="Times New Roman"/>
          <w:sz w:val="22"/>
          <w:szCs w:val="22"/>
        </w:rPr>
      </w:pPr>
    </w:p>
    <w:p w:rsidR="00755819" w:rsidRPr="00380AE3" w:rsidRDefault="00755819" w:rsidP="000D3123">
      <w:pPr>
        <w:pStyle w:val="ListParagraph"/>
        <w:numPr>
          <w:ilvl w:val="1"/>
          <w:numId w:val="8"/>
        </w:numPr>
        <w:autoSpaceDE w:val="0"/>
        <w:autoSpaceDN w:val="0"/>
        <w:adjustRightInd w:val="0"/>
        <w:spacing w:after="0" w:line="360" w:lineRule="auto"/>
        <w:ind w:left="1134" w:hanging="425"/>
        <w:jc w:val="both"/>
        <w:rPr>
          <w:rFonts w:ascii="Cambria" w:hAnsi="Cambria" w:cs="Times New Roman"/>
          <w:sz w:val="22"/>
          <w:szCs w:val="22"/>
        </w:rPr>
      </w:pPr>
      <w:r w:rsidRPr="00380AE3">
        <w:rPr>
          <w:rFonts w:ascii="Cambria" w:hAnsi="Cambria" w:cs="Times New Roman"/>
          <w:sz w:val="22"/>
          <w:szCs w:val="22"/>
        </w:rPr>
        <w:t>Consequentl</w:t>
      </w:r>
      <w:r w:rsidR="00255994">
        <w:rPr>
          <w:rFonts w:ascii="Cambria" w:hAnsi="Cambria" w:cs="Times New Roman"/>
          <w:sz w:val="22"/>
          <w:szCs w:val="22"/>
        </w:rPr>
        <w:t>y, as a principle, Prince Albert</w:t>
      </w:r>
      <w:r w:rsidRPr="00380AE3">
        <w:rPr>
          <w:rFonts w:ascii="Cambria" w:hAnsi="Cambria" w:cs="Times New Roman"/>
          <w:sz w:val="22"/>
          <w:szCs w:val="22"/>
        </w:rPr>
        <w:t xml:space="preserve"> Municipality does</w:t>
      </w:r>
      <w:r w:rsidR="00380AE3" w:rsidRPr="00380AE3">
        <w:rPr>
          <w:rFonts w:ascii="Cambria" w:hAnsi="Cambria" w:cs="Times New Roman"/>
          <w:sz w:val="22"/>
          <w:szCs w:val="22"/>
        </w:rPr>
        <w:t xml:space="preserve"> </w:t>
      </w:r>
      <w:r w:rsidRPr="00380AE3">
        <w:rPr>
          <w:rFonts w:ascii="Cambria" w:hAnsi="Cambria" w:cs="Times New Roman"/>
          <w:sz w:val="22"/>
          <w:szCs w:val="22"/>
        </w:rPr>
        <w:t>not borrow for investment purposes, but depending on the shape of the interest yield</w:t>
      </w:r>
      <w:r w:rsidR="00380AE3" w:rsidRPr="00380AE3">
        <w:rPr>
          <w:rFonts w:ascii="Cambria" w:hAnsi="Cambria" w:cs="Times New Roman"/>
          <w:sz w:val="22"/>
          <w:szCs w:val="22"/>
        </w:rPr>
        <w:t xml:space="preserve"> </w:t>
      </w:r>
      <w:r w:rsidRPr="00380AE3">
        <w:rPr>
          <w:rFonts w:ascii="Cambria" w:hAnsi="Cambria" w:cs="Times New Roman"/>
          <w:sz w:val="22"/>
          <w:szCs w:val="22"/>
        </w:rPr>
        <w:t>curve may borrow in advance of its capital cash flow needs in a given financial year to</w:t>
      </w:r>
      <w:r w:rsidR="00380AE3" w:rsidRPr="00380AE3">
        <w:rPr>
          <w:rFonts w:ascii="Cambria" w:hAnsi="Cambria" w:cs="Times New Roman"/>
          <w:sz w:val="22"/>
          <w:szCs w:val="22"/>
        </w:rPr>
        <w:t xml:space="preserve"> </w:t>
      </w:r>
      <w:r w:rsidRPr="00380AE3">
        <w:rPr>
          <w:rFonts w:ascii="Cambria" w:hAnsi="Cambria" w:cs="Times New Roman"/>
          <w:sz w:val="22"/>
          <w:szCs w:val="22"/>
        </w:rPr>
        <w:t>take advantage of an inverse interest yield curve.</w:t>
      </w:r>
    </w:p>
    <w:p w:rsidR="00755819" w:rsidRDefault="00755819" w:rsidP="000D3123">
      <w:pPr>
        <w:autoSpaceDE w:val="0"/>
        <w:autoSpaceDN w:val="0"/>
        <w:adjustRightInd w:val="0"/>
        <w:spacing w:after="0" w:line="360" w:lineRule="auto"/>
        <w:jc w:val="both"/>
        <w:rPr>
          <w:rFonts w:ascii="Cambria" w:hAnsi="Cambria" w:cs="Times New Roman"/>
        </w:rPr>
      </w:pPr>
    </w:p>
    <w:p w:rsidR="00755819" w:rsidRPr="00561FFE" w:rsidRDefault="00755819" w:rsidP="000D3123">
      <w:pPr>
        <w:pStyle w:val="ListParagraph"/>
        <w:numPr>
          <w:ilvl w:val="1"/>
          <w:numId w:val="8"/>
        </w:numPr>
        <w:autoSpaceDE w:val="0"/>
        <w:autoSpaceDN w:val="0"/>
        <w:adjustRightInd w:val="0"/>
        <w:spacing w:after="0" w:line="360" w:lineRule="auto"/>
        <w:ind w:left="1134" w:hanging="425"/>
        <w:jc w:val="both"/>
        <w:rPr>
          <w:rFonts w:ascii="Cambria" w:hAnsi="Cambria" w:cs="Times New Roman"/>
          <w:sz w:val="22"/>
          <w:szCs w:val="22"/>
        </w:rPr>
      </w:pPr>
      <w:r w:rsidRPr="00380AE3">
        <w:rPr>
          <w:rFonts w:ascii="Cambria" w:hAnsi="Cambria" w:cs="Times New Roman"/>
          <w:sz w:val="22"/>
          <w:szCs w:val="22"/>
        </w:rPr>
        <w:t>Foreign Borrowing is permitted in terms of section 47 of the Municipal Finance</w:t>
      </w:r>
      <w:r w:rsidR="00380AE3" w:rsidRPr="00380AE3">
        <w:rPr>
          <w:rFonts w:ascii="Cambria" w:hAnsi="Cambria" w:cs="Times New Roman"/>
          <w:sz w:val="22"/>
          <w:szCs w:val="22"/>
        </w:rPr>
        <w:t xml:space="preserve"> </w:t>
      </w:r>
      <w:r w:rsidRPr="00380AE3">
        <w:rPr>
          <w:rFonts w:ascii="Cambria" w:hAnsi="Cambria" w:cs="Times New Roman"/>
          <w:sz w:val="22"/>
          <w:szCs w:val="22"/>
        </w:rPr>
        <w:t>Management Act, whereby the debt is denominated in Rand and is not indexed to, or</w:t>
      </w:r>
      <w:r w:rsidR="00380AE3" w:rsidRPr="00380AE3">
        <w:rPr>
          <w:rFonts w:ascii="Cambria" w:hAnsi="Cambria" w:cs="Times New Roman"/>
          <w:sz w:val="22"/>
          <w:szCs w:val="22"/>
        </w:rPr>
        <w:t xml:space="preserve"> </w:t>
      </w:r>
      <w:r w:rsidRPr="00380AE3">
        <w:rPr>
          <w:rFonts w:ascii="Cambria" w:hAnsi="Cambria" w:cs="Times New Roman"/>
          <w:sz w:val="22"/>
          <w:szCs w:val="22"/>
        </w:rPr>
        <w:t xml:space="preserve">affected by, fluctuations in the value </w:t>
      </w:r>
      <w:r w:rsidRPr="00561FFE">
        <w:rPr>
          <w:rFonts w:ascii="Cambria" w:hAnsi="Cambria" w:cs="Times New Roman"/>
          <w:sz w:val="22"/>
          <w:szCs w:val="22"/>
        </w:rPr>
        <w:t>of the Rand against any foreign currency.</w:t>
      </w:r>
    </w:p>
    <w:p w:rsidR="00755819" w:rsidRPr="00561FFE" w:rsidRDefault="00755819" w:rsidP="000D3123">
      <w:pPr>
        <w:autoSpaceDE w:val="0"/>
        <w:autoSpaceDN w:val="0"/>
        <w:adjustRightInd w:val="0"/>
        <w:spacing w:after="0" w:line="360" w:lineRule="auto"/>
        <w:jc w:val="both"/>
        <w:rPr>
          <w:rFonts w:ascii="Cambria" w:hAnsi="Cambria" w:cs="Times New Roman"/>
          <w:b/>
          <w:bCs/>
        </w:rPr>
      </w:pPr>
    </w:p>
    <w:p w:rsidR="00755819" w:rsidRPr="00561FFE" w:rsidRDefault="00755819" w:rsidP="000D3123">
      <w:pPr>
        <w:pStyle w:val="Heading1"/>
        <w:numPr>
          <w:ilvl w:val="0"/>
          <w:numId w:val="8"/>
        </w:numPr>
        <w:spacing w:before="0" w:after="0" w:line="360" w:lineRule="auto"/>
        <w:ind w:hanging="578"/>
        <w:jc w:val="both"/>
        <w:rPr>
          <w:rFonts w:asciiTheme="minorHAnsi" w:eastAsia="BatangChe" w:hAnsiTheme="minorHAnsi" w:cs="Arial"/>
          <w:b/>
          <w:color w:val="C00000"/>
          <w:sz w:val="24"/>
        </w:rPr>
      </w:pPr>
      <w:r w:rsidRPr="00561FFE">
        <w:rPr>
          <w:rFonts w:asciiTheme="minorHAnsi" w:eastAsia="BatangChe" w:hAnsiTheme="minorHAnsi" w:cs="Arial"/>
          <w:b/>
          <w:color w:val="C00000"/>
          <w:sz w:val="24"/>
        </w:rPr>
        <w:t>Internal Control</w:t>
      </w:r>
    </w:p>
    <w:p w:rsidR="00561FFE" w:rsidRDefault="00561FFE" w:rsidP="000D3123">
      <w:pPr>
        <w:pStyle w:val="ListParagraph"/>
        <w:autoSpaceDE w:val="0"/>
        <w:autoSpaceDN w:val="0"/>
        <w:adjustRightInd w:val="0"/>
        <w:spacing w:after="0" w:line="360" w:lineRule="auto"/>
        <w:ind w:left="1134"/>
        <w:jc w:val="both"/>
        <w:rPr>
          <w:rFonts w:cs="Arial"/>
          <w:sz w:val="22"/>
          <w:szCs w:val="22"/>
        </w:rPr>
      </w:pPr>
    </w:p>
    <w:p w:rsidR="00561FFE" w:rsidRDefault="00561FFE" w:rsidP="000D3123">
      <w:pPr>
        <w:pStyle w:val="ListParagraph"/>
        <w:numPr>
          <w:ilvl w:val="1"/>
          <w:numId w:val="8"/>
        </w:numPr>
        <w:autoSpaceDE w:val="0"/>
        <w:autoSpaceDN w:val="0"/>
        <w:adjustRightInd w:val="0"/>
        <w:spacing w:after="0" w:line="360" w:lineRule="auto"/>
        <w:ind w:left="1134" w:hanging="425"/>
        <w:jc w:val="both"/>
        <w:rPr>
          <w:rFonts w:cs="Arial"/>
          <w:sz w:val="22"/>
          <w:szCs w:val="22"/>
        </w:rPr>
      </w:pPr>
      <w:r w:rsidRPr="00561FFE">
        <w:rPr>
          <w:rFonts w:cs="Arial"/>
          <w:sz w:val="22"/>
          <w:szCs w:val="22"/>
        </w:rPr>
        <w:t xml:space="preserve">In terms of section 79 of the Act, the Accounting Officer has delegated to the Director: Finance (CFO), the authority to manage the borrowings of Council effectively and economically in terms of the prescribed borrowings framework. </w:t>
      </w:r>
    </w:p>
    <w:p w:rsidR="00561FFE" w:rsidRDefault="00561FFE" w:rsidP="000D3123">
      <w:pPr>
        <w:pStyle w:val="ListParagraph"/>
        <w:autoSpaceDE w:val="0"/>
        <w:autoSpaceDN w:val="0"/>
        <w:adjustRightInd w:val="0"/>
        <w:spacing w:after="0" w:line="360" w:lineRule="auto"/>
        <w:ind w:left="1134"/>
        <w:jc w:val="both"/>
        <w:rPr>
          <w:rFonts w:cs="Arial"/>
          <w:sz w:val="22"/>
          <w:szCs w:val="22"/>
        </w:rPr>
      </w:pPr>
    </w:p>
    <w:p w:rsidR="00561FFE" w:rsidRDefault="00561FFE" w:rsidP="000D3123">
      <w:pPr>
        <w:pStyle w:val="ListParagraph"/>
        <w:numPr>
          <w:ilvl w:val="1"/>
          <w:numId w:val="8"/>
        </w:numPr>
        <w:autoSpaceDE w:val="0"/>
        <w:autoSpaceDN w:val="0"/>
        <w:adjustRightInd w:val="0"/>
        <w:spacing w:after="0" w:line="360" w:lineRule="auto"/>
        <w:ind w:left="1134" w:hanging="425"/>
        <w:jc w:val="both"/>
        <w:rPr>
          <w:rFonts w:cs="Arial"/>
          <w:sz w:val="22"/>
          <w:szCs w:val="22"/>
        </w:rPr>
      </w:pPr>
      <w:r w:rsidRPr="00323951">
        <w:rPr>
          <w:rFonts w:cs="Arial"/>
          <w:sz w:val="22"/>
          <w:szCs w:val="22"/>
        </w:rPr>
        <w:lastRenderedPageBreak/>
        <w:t xml:space="preserve">All </w:t>
      </w:r>
      <w:r>
        <w:rPr>
          <w:rFonts w:cs="Arial"/>
          <w:sz w:val="22"/>
          <w:szCs w:val="22"/>
        </w:rPr>
        <w:t xml:space="preserve">borrowings </w:t>
      </w:r>
      <w:r w:rsidRPr="00323951">
        <w:rPr>
          <w:rFonts w:cs="Arial"/>
          <w:sz w:val="22"/>
          <w:szCs w:val="22"/>
        </w:rPr>
        <w:t xml:space="preserve">must be made </w:t>
      </w:r>
      <w:r w:rsidR="00255994">
        <w:rPr>
          <w:rFonts w:cs="Arial"/>
          <w:sz w:val="22"/>
          <w:szCs w:val="22"/>
        </w:rPr>
        <w:t>in the name of the Prince Albert</w:t>
      </w:r>
      <w:r w:rsidRPr="00323951">
        <w:rPr>
          <w:rFonts w:cs="Arial"/>
          <w:sz w:val="22"/>
          <w:szCs w:val="22"/>
        </w:rPr>
        <w:t xml:space="preserve"> Municipality. </w:t>
      </w:r>
    </w:p>
    <w:p w:rsidR="00561FFE" w:rsidRDefault="00561FFE" w:rsidP="000D3123">
      <w:pPr>
        <w:pStyle w:val="ListParagraph"/>
        <w:autoSpaceDE w:val="0"/>
        <w:autoSpaceDN w:val="0"/>
        <w:adjustRightInd w:val="0"/>
        <w:spacing w:after="0" w:line="360" w:lineRule="auto"/>
        <w:ind w:left="1134"/>
        <w:jc w:val="both"/>
        <w:rPr>
          <w:rFonts w:ascii="Cambria" w:hAnsi="Cambria" w:cs="Times New Roman"/>
          <w:sz w:val="22"/>
          <w:szCs w:val="22"/>
        </w:rPr>
      </w:pPr>
    </w:p>
    <w:p w:rsidR="00F65962" w:rsidRDefault="00755819" w:rsidP="000D3123">
      <w:pPr>
        <w:pStyle w:val="ListParagraph"/>
        <w:numPr>
          <w:ilvl w:val="1"/>
          <w:numId w:val="8"/>
        </w:numPr>
        <w:autoSpaceDE w:val="0"/>
        <w:autoSpaceDN w:val="0"/>
        <w:adjustRightInd w:val="0"/>
        <w:spacing w:after="0" w:line="360" w:lineRule="auto"/>
        <w:ind w:left="1134" w:hanging="425"/>
        <w:jc w:val="both"/>
        <w:rPr>
          <w:rFonts w:ascii="Cambria" w:hAnsi="Cambria" w:cs="Times New Roman"/>
          <w:sz w:val="22"/>
          <w:szCs w:val="22"/>
        </w:rPr>
      </w:pPr>
      <w:r w:rsidRPr="00F65962">
        <w:rPr>
          <w:rFonts w:ascii="Cambria" w:hAnsi="Cambria" w:cs="Times New Roman"/>
          <w:sz w:val="22"/>
          <w:szCs w:val="22"/>
        </w:rPr>
        <w:t>The internal control procedures involve Internal Audit and Performance Management,</w:t>
      </w:r>
      <w:r w:rsidR="00F65962" w:rsidRPr="00F65962">
        <w:rPr>
          <w:rFonts w:ascii="Cambria" w:hAnsi="Cambria" w:cs="Times New Roman"/>
          <w:sz w:val="22"/>
          <w:szCs w:val="22"/>
        </w:rPr>
        <w:t xml:space="preserve"> </w:t>
      </w:r>
      <w:r w:rsidRPr="00F65962">
        <w:rPr>
          <w:rFonts w:ascii="Cambria" w:hAnsi="Cambria" w:cs="Times New Roman"/>
          <w:sz w:val="22"/>
          <w:szCs w:val="22"/>
        </w:rPr>
        <w:t>and the Auditor General reviewing and testing the systems of the Finance Department on</w:t>
      </w:r>
      <w:r w:rsidR="00F65962" w:rsidRPr="00F65962">
        <w:rPr>
          <w:rFonts w:ascii="Cambria" w:hAnsi="Cambria" w:cs="Times New Roman"/>
          <w:sz w:val="22"/>
          <w:szCs w:val="22"/>
        </w:rPr>
        <w:t xml:space="preserve"> </w:t>
      </w:r>
      <w:r w:rsidRPr="00F65962">
        <w:rPr>
          <w:rFonts w:ascii="Cambria" w:hAnsi="Cambria" w:cs="Times New Roman"/>
          <w:sz w:val="22"/>
          <w:szCs w:val="22"/>
        </w:rPr>
        <w:t xml:space="preserve">a regular basis. </w:t>
      </w:r>
    </w:p>
    <w:p w:rsidR="00F65962" w:rsidRDefault="00F65962" w:rsidP="000D3123">
      <w:pPr>
        <w:pStyle w:val="ListParagraph"/>
        <w:autoSpaceDE w:val="0"/>
        <w:autoSpaceDN w:val="0"/>
        <w:adjustRightInd w:val="0"/>
        <w:spacing w:after="0" w:line="360" w:lineRule="auto"/>
        <w:ind w:left="1134"/>
        <w:jc w:val="both"/>
        <w:rPr>
          <w:rFonts w:ascii="Cambria" w:hAnsi="Cambria" w:cs="Times New Roman"/>
          <w:sz w:val="22"/>
          <w:szCs w:val="22"/>
        </w:rPr>
      </w:pPr>
    </w:p>
    <w:p w:rsidR="00755819" w:rsidRPr="00F65962" w:rsidRDefault="00755819" w:rsidP="000D3123">
      <w:pPr>
        <w:pStyle w:val="ListParagraph"/>
        <w:numPr>
          <w:ilvl w:val="1"/>
          <w:numId w:val="8"/>
        </w:numPr>
        <w:autoSpaceDE w:val="0"/>
        <w:autoSpaceDN w:val="0"/>
        <w:adjustRightInd w:val="0"/>
        <w:spacing w:after="0" w:line="360" w:lineRule="auto"/>
        <w:ind w:left="1134" w:hanging="425"/>
        <w:jc w:val="both"/>
        <w:rPr>
          <w:rFonts w:ascii="Cambria" w:hAnsi="Cambria" w:cs="Times New Roman"/>
          <w:sz w:val="22"/>
          <w:szCs w:val="22"/>
        </w:rPr>
      </w:pPr>
      <w:r w:rsidRPr="00F65962">
        <w:rPr>
          <w:rFonts w:ascii="Cambria" w:hAnsi="Cambria" w:cs="Times New Roman"/>
          <w:sz w:val="22"/>
          <w:szCs w:val="22"/>
        </w:rPr>
        <w:t>In order to prevent losses arising from fraud, misrepresentations, error,</w:t>
      </w:r>
      <w:r w:rsidR="00F65962" w:rsidRPr="00F65962">
        <w:rPr>
          <w:rFonts w:ascii="Cambria" w:hAnsi="Cambria" w:cs="Times New Roman"/>
          <w:sz w:val="22"/>
          <w:szCs w:val="22"/>
        </w:rPr>
        <w:t xml:space="preserve"> </w:t>
      </w:r>
      <w:r w:rsidRPr="00F65962">
        <w:rPr>
          <w:rFonts w:ascii="Cambria" w:hAnsi="Cambria" w:cs="Times New Roman"/>
          <w:sz w:val="22"/>
          <w:szCs w:val="22"/>
        </w:rPr>
        <w:t>conflict of interest or imprudent action, a system of internal controls governs the</w:t>
      </w:r>
      <w:r w:rsidR="00F65962" w:rsidRPr="00F65962">
        <w:rPr>
          <w:rFonts w:ascii="Cambria" w:hAnsi="Cambria" w:cs="Times New Roman"/>
          <w:sz w:val="22"/>
          <w:szCs w:val="22"/>
        </w:rPr>
        <w:t xml:space="preserve"> </w:t>
      </w:r>
      <w:r w:rsidRPr="00F65962">
        <w:rPr>
          <w:rFonts w:ascii="Cambria" w:hAnsi="Cambria" w:cs="Times New Roman"/>
          <w:sz w:val="22"/>
          <w:szCs w:val="22"/>
        </w:rPr>
        <w:t>administration and management of the portfolio.</w:t>
      </w:r>
    </w:p>
    <w:p w:rsidR="00755819" w:rsidRDefault="00755819" w:rsidP="000D3123">
      <w:pPr>
        <w:autoSpaceDE w:val="0"/>
        <w:autoSpaceDN w:val="0"/>
        <w:adjustRightInd w:val="0"/>
        <w:spacing w:after="0" w:line="360" w:lineRule="auto"/>
        <w:jc w:val="both"/>
        <w:rPr>
          <w:rFonts w:ascii="Cambria" w:hAnsi="Cambria" w:cs="Times New Roman"/>
        </w:rPr>
      </w:pPr>
    </w:p>
    <w:p w:rsidR="00755819" w:rsidRPr="00723360" w:rsidRDefault="00755819" w:rsidP="000D3123">
      <w:pPr>
        <w:pStyle w:val="ListParagraph"/>
        <w:numPr>
          <w:ilvl w:val="1"/>
          <w:numId w:val="8"/>
        </w:numPr>
        <w:autoSpaceDE w:val="0"/>
        <w:autoSpaceDN w:val="0"/>
        <w:adjustRightInd w:val="0"/>
        <w:spacing w:after="0" w:line="360" w:lineRule="auto"/>
        <w:ind w:left="1134" w:hanging="425"/>
        <w:jc w:val="both"/>
        <w:rPr>
          <w:rFonts w:ascii="Cambria" w:hAnsi="Cambria" w:cs="Times New Roman"/>
          <w:sz w:val="22"/>
          <w:szCs w:val="22"/>
        </w:rPr>
      </w:pPr>
      <w:r w:rsidRPr="00723360">
        <w:rPr>
          <w:rFonts w:ascii="Cambria" w:hAnsi="Cambria" w:cs="Times New Roman"/>
          <w:sz w:val="22"/>
          <w:szCs w:val="22"/>
        </w:rPr>
        <w:t>Controls deemed most important include:-</w:t>
      </w:r>
    </w:p>
    <w:p w:rsidR="00755819" w:rsidRPr="00380AE3" w:rsidRDefault="00755819" w:rsidP="000D3123">
      <w:pPr>
        <w:pStyle w:val="ListParagraph"/>
        <w:numPr>
          <w:ilvl w:val="0"/>
          <w:numId w:val="25"/>
        </w:numPr>
        <w:autoSpaceDE w:val="0"/>
        <w:autoSpaceDN w:val="0"/>
        <w:adjustRightInd w:val="0"/>
        <w:spacing w:after="0" w:line="360" w:lineRule="auto"/>
        <w:ind w:left="1491" w:hanging="357"/>
        <w:jc w:val="both"/>
        <w:rPr>
          <w:rFonts w:ascii="Cambria" w:hAnsi="Cambria" w:cs="Times New Roman"/>
          <w:sz w:val="22"/>
          <w:szCs w:val="22"/>
        </w:rPr>
      </w:pPr>
      <w:r w:rsidRPr="00380AE3">
        <w:rPr>
          <w:rFonts w:ascii="Cambria" w:hAnsi="Cambria" w:cs="Times New Roman"/>
          <w:sz w:val="22"/>
          <w:szCs w:val="22"/>
        </w:rPr>
        <w:t>Control of collusion, separation of duties.</w:t>
      </w:r>
    </w:p>
    <w:p w:rsidR="00755819" w:rsidRPr="00380AE3" w:rsidRDefault="00755819" w:rsidP="000D3123">
      <w:pPr>
        <w:pStyle w:val="ListParagraph"/>
        <w:numPr>
          <w:ilvl w:val="0"/>
          <w:numId w:val="25"/>
        </w:numPr>
        <w:autoSpaceDE w:val="0"/>
        <w:autoSpaceDN w:val="0"/>
        <w:adjustRightInd w:val="0"/>
        <w:spacing w:after="0" w:line="360" w:lineRule="auto"/>
        <w:ind w:left="1491" w:hanging="357"/>
        <w:jc w:val="both"/>
        <w:rPr>
          <w:rFonts w:ascii="Cambria" w:hAnsi="Cambria" w:cs="Times New Roman"/>
          <w:sz w:val="22"/>
          <w:szCs w:val="22"/>
        </w:rPr>
      </w:pPr>
      <w:r w:rsidRPr="00380AE3">
        <w:rPr>
          <w:rFonts w:ascii="Cambria" w:hAnsi="Cambria" w:cs="Times New Roman"/>
          <w:sz w:val="22"/>
          <w:szCs w:val="22"/>
        </w:rPr>
        <w:t>Custodial safekeeping of loan agreements and contracts.</w:t>
      </w:r>
    </w:p>
    <w:p w:rsidR="00755819" w:rsidRPr="00380AE3" w:rsidRDefault="00755819" w:rsidP="000D3123">
      <w:pPr>
        <w:pStyle w:val="ListParagraph"/>
        <w:numPr>
          <w:ilvl w:val="0"/>
          <w:numId w:val="25"/>
        </w:numPr>
        <w:autoSpaceDE w:val="0"/>
        <w:autoSpaceDN w:val="0"/>
        <w:adjustRightInd w:val="0"/>
        <w:spacing w:after="0" w:line="360" w:lineRule="auto"/>
        <w:ind w:left="1491" w:hanging="357"/>
        <w:jc w:val="both"/>
        <w:rPr>
          <w:rFonts w:ascii="Cambria" w:hAnsi="Cambria" w:cs="Times New Roman"/>
          <w:sz w:val="22"/>
          <w:szCs w:val="22"/>
        </w:rPr>
      </w:pPr>
      <w:r w:rsidRPr="00380AE3">
        <w:rPr>
          <w:rFonts w:ascii="Cambria" w:hAnsi="Cambria" w:cs="Times New Roman"/>
          <w:sz w:val="22"/>
          <w:szCs w:val="22"/>
        </w:rPr>
        <w:t>Clear delegation of duties.</w:t>
      </w:r>
    </w:p>
    <w:p w:rsidR="00755819" w:rsidRPr="00380AE3" w:rsidRDefault="00755819" w:rsidP="000D3123">
      <w:pPr>
        <w:pStyle w:val="ListParagraph"/>
        <w:numPr>
          <w:ilvl w:val="0"/>
          <w:numId w:val="25"/>
        </w:numPr>
        <w:autoSpaceDE w:val="0"/>
        <w:autoSpaceDN w:val="0"/>
        <w:adjustRightInd w:val="0"/>
        <w:spacing w:after="0" w:line="360" w:lineRule="auto"/>
        <w:ind w:left="1491" w:hanging="357"/>
        <w:jc w:val="both"/>
        <w:rPr>
          <w:rFonts w:ascii="Cambria" w:hAnsi="Cambria" w:cs="Times New Roman"/>
          <w:sz w:val="22"/>
          <w:szCs w:val="22"/>
        </w:rPr>
      </w:pPr>
      <w:r w:rsidRPr="00380AE3">
        <w:rPr>
          <w:rFonts w:ascii="Cambria" w:hAnsi="Cambria" w:cs="Times New Roman"/>
          <w:sz w:val="22"/>
          <w:szCs w:val="22"/>
        </w:rPr>
        <w:t>Checking and verification by senior officials of all transactions.</w:t>
      </w:r>
    </w:p>
    <w:p w:rsidR="00755819" w:rsidRPr="00380AE3" w:rsidRDefault="00755819" w:rsidP="000D3123">
      <w:pPr>
        <w:pStyle w:val="ListParagraph"/>
        <w:numPr>
          <w:ilvl w:val="0"/>
          <w:numId w:val="25"/>
        </w:numPr>
        <w:autoSpaceDE w:val="0"/>
        <w:autoSpaceDN w:val="0"/>
        <w:adjustRightInd w:val="0"/>
        <w:spacing w:after="0" w:line="360" w:lineRule="auto"/>
        <w:ind w:left="1491" w:hanging="357"/>
        <w:jc w:val="both"/>
        <w:rPr>
          <w:rFonts w:ascii="Cambria" w:hAnsi="Cambria" w:cs="Times New Roman"/>
          <w:sz w:val="22"/>
          <w:szCs w:val="22"/>
        </w:rPr>
      </w:pPr>
      <w:r w:rsidRPr="00380AE3">
        <w:rPr>
          <w:rFonts w:ascii="Cambria" w:hAnsi="Cambria" w:cs="Times New Roman"/>
          <w:sz w:val="22"/>
          <w:szCs w:val="22"/>
        </w:rPr>
        <w:t>Documentation of transactions and repayments.</w:t>
      </w:r>
    </w:p>
    <w:p w:rsidR="00755819" w:rsidRPr="00380AE3" w:rsidRDefault="00755819" w:rsidP="000D3123">
      <w:pPr>
        <w:pStyle w:val="ListParagraph"/>
        <w:numPr>
          <w:ilvl w:val="0"/>
          <w:numId w:val="25"/>
        </w:numPr>
        <w:autoSpaceDE w:val="0"/>
        <w:autoSpaceDN w:val="0"/>
        <w:adjustRightInd w:val="0"/>
        <w:spacing w:after="0" w:line="360" w:lineRule="auto"/>
        <w:ind w:left="1491" w:hanging="357"/>
        <w:jc w:val="both"/>
        <w:rPr>
          <w:rFonts w:ascii="Cambria" w:hAnsi="Cambria" w:cs="Times New Roman"/>
          <w:sz w:val="22"/>
          <w:szCs w:val="22"/>
        </w:rPr>
      </w:pPr>
      <w:r w:rsidRPr="00380AE3">
        <w:rPr>
          <w:rFonts w:ascii="Cambria" w:hAnsi="Cambria" w:cs="Times New Roman"/>
          <w:sz w:val="22"/>
          <w:szCs w:val="22"/>
        </w:rPr>
        <w:t>Code of ethics and standards.</w:t>
      </w:r>
    </w:p>
    <w:p w:rsidR="00755819" w:rsidRPr="00380AE3" w:rsidRDefault="00755819" w:rsidP="000D3123">
      <w:pPr>
        <w:pStyle w:val="ListParagraph"/>
        <w:numPr>
          <w:ilvl w:val="0"/>
          <w:numId w:val="25"/>
        </w:numPr>
        <w:autoSpaceDE w:val="0"/>
        <w:autoSpaceDN w:val="0"/>
        <w:adjustRightInd w:val="0"/>
        <w:spacing w:after="0" w:line="360" w:lineRule="auto"/>
        <w:ind w:left="1491" w:hanging="357"/>
        <w:jc w:val="both"/>
        <w:rPr>
          <w:rFonts w:ascii="Cambria" w:hAnsi="Cambria" w:cs="Times New Roman"/>
          <w:sz w:val="22"/>
          <w:szCs w:val="22"/>
        </w:rPr>
      </w:pPr>
      <w:r w:rsidRPr="00380AE3">
        <w:rPr>
          <w:rFonts w:ascii="Cambria" w:hAnsi="Cambria" w:cs="Times New Roman"/>
          <w:sz w:val="22"/>
          <w:szCs w:val="22"/>
        </w:rPr>
        <w:t>Procedure manuals.</w:t>
      </w:r>
    </w:p>
    <w:p w:rsidR="00755819" w:rsidRDefault="00755819" w:rsidP="000D3123">
      <w:pPr>
        <w:pStyle w:val="ListParagraph"/>
        <w:numPr>
          <w:ilvl w:val="0"/>
          <w:numId w:val="25"/>
        </w:numPr>
        <w:autoSpaceDE w:val="0"/>
        <w:autoSpaceDN w:val="0"/>
        <w:adjustRightInd w:val="0"/>
        <w:spacing w:after="0" w:line="360" w:lineRule="auto"/>
        <w:ind w:left="1491" w:hanging="357"/>
        <w:jc w:val="both"/>
        <w:rPr>
          <w:rFonts w:ascii="Cambria" w:hAnsi="Cambria" w:cs="Times New Roman"/>
          <w:sz w:val="22"/>
          <w:szCs w:val="22"/>
        </w:rPr>
      </w:pPr>
      <w:r w:rsidRPr="00380AE3">
        <w:rPr>
          <w:rFonts w:ascii="Cambria" w:hAnsi="Cambria" w:cs="Times New Roman"/>
          <w:sz w:val="22"/>
          <w:szCs w:val="22"/>
        </w:rPr>
        <w:t>Electronic Funds Transfer limits and a detailed procedure manual for the system.</w:t>
      </w:r>
    </w:p>
    <w:p w:rsidR="00561FFE" w:rsidRDefault="00561FFE" w:rsidP="000D3123">
      <w:pPr>
        <w:pStyle w:val="ListParagraph"/>
        <w:autoSpaceDE w:val="0"/>
        <w:autoSpaceDN w:val="0"/>
        <w:adjustRightInd w:val="0"/>
        <w:spacing w:after="0" w:line="360" w:lineRule="auto"/>
        <w:ind w:left="1494"/>
        <w:jc w:val="both"/>
        <w:rPr>
          <w:rFonts w:ascii="Cambria" w:hAnsi="Cambria" w:cs="Times New Roman"/>
          <w:sz w:val="22"/>
          <w:szCs w:val="22"/>
        </w:rPr>
      </w:pPr>
    </w:p>
    <w:p w:rsidR="00380AE3" w:rsidRPr="00E04E3D" w:rsidRDefault="00380AE3" w:rsidP="000D3123">
      <w:pPr>
        <w:autoSpaceDE w:val="0"/>
        <w:autoSpaceDN w:val="0"/>
        <w:adjustRightInd w:val="0"/>
        <w:spacing w:after="0" w:line="360" w:lineRule="auto"/>
        <w:jc w:val="both"/>
        <w:rPr>
          <w:rFonts w:cs="Arial"/>
          <w:sz w:val="22"/>
          <w:szCs w:val="22"/>
        </w:rPr>
      </w:pPr>
    </w:p>
    <w:p w:rsidR="00380AE3" w:rsidRPr="00561FFE" w:rsidRDefault="00380AE3" w:rsidP="000D3123">
      <w:pPr>
        <w:pStyle w:val="Heading1"/>
        <w:numPr>
          <w:ilvl w:val="0"/>
          <w:numId w:val="8"/>
        </w:numPr>
        <w:spacing w:before="0" w:after="0" w:line="360" w:lineRule="auto"/>
        <w:ind w:hanging="578"/>
        <w:jc w:val="both"/>
        <w:rPr>
          <w:rFonts w:ascii="Cambria" w:hAnsi="Cambria" w:cs="Arial"/>
          <w:b/>
          <w:bCs/>
          <w:sz w:val="22"/>
          <w:szCs w:val="22"/>
        </w:rPr>
      </w:pPr>
      <w:r w:rsidRPr="00561FFE">
        <w:rPr>
          <w:rFonts w:ascii="Cambria" w:eastAsia="BatangChe" w:hAnsi="Cambria" w:cs="Arial"/>
          <w:b/>
          <w:color w:val="C00000"/>
          <w:sz w:val="24"/>
        </w:rPr>
        <w:t>Due Care and Investment Ethics</w:t>
      </w:r>
    </w:p>
    <w:p w:rsidR="00380AE3" w:rsidRDefault="00380AE3" w:rsidP="000D3123">
      <w:pPr>
        <w:autoSpaceDE w:val="0"/>
        <w:autoSpaceDN w:val="0"/>
        <w:adjustRightInd w:val="0"/>
        <w:spacing w:after="0" w:line="360" w:lineRule="auto"/>
        <w:jc w:val="both"/>
        <w:rPr>
          <w:rFonts w:cs="Arial"/>
          <w:sz w:val="22"/>
          <w:szCs w:val="22"/>
        </w:rPr>
      </w:pPr>
    </w:p>
    <w:p w:rsidR="00380AE3" w:rsidRPr="00E04E3D" w:rsidRDefault="00380AE3" w:rsidP="000D3123">
      <w:pPr>
        <w:autoSpaceDE w:val="0"/>
        <w:autoSpaceDN w:val="0"/>
        <w:adjustRightInd w:val="0"/>
        <w:spacing w:after="0" w:line="360" w:lineRule="auto"/>
        <w:ind w:firstLine="709"/>
        <w:contextualSpacing/>
        <w:jc w:val="both"/>
        <w:rPr>
          <w:rFonts w:cs="Arial"/>
          <w:sz w:val="22"/>
          <w:szCs w:val="22"/>
        </w:rPr>
      </w:pPr>
      <w:r w:rsidRPr="00E04E3D">
        <w:rPr>
          <w:rFonts w:cs="Arial"/>
          <w:sz w:val="22"/>
          <w:szCs w:val="22"/>
        </w:rPr>
        <w:t>In dealing with financial institutions, the following ethical principles must be observed:</w:t>
      </w:r>
    </w:p>
    <w:p w:rsidR="00380AE3" w:rsidRDefault="00380AE3" w:rsidP="000D3123">
      <w:pPr>
        <w:pStyle w:val="ListParagraph"/>
        <w:numPr>
          <w:ilvl w:val="0"/>
          <w:numId w:val="16"/>
        </w:numPr>
        <w:autoSpaceDE w:val="0"/>
        <w:autoSpaceDN w:val="0"/>
        <w:adjustRightInd w:val="0"/>
        <w:spacing w:after="0" w:line="360" w:lineRule="auto"/>
        <w:ind w:left="1077"/>
        <w:jc w:val="both"/>
        <w:rPr>
          <w:rFonts w:cs="Arial"/>
          <w:color w:val="000000"/>
          <w:sz w:val="22"/>
          <w:szCs w:val="22"/>
          <w:lang w:val="en-ZA"/>
        </w:rPr>
      </w:pPr>
      <w:r w:rsidRPr="00323951">
        <w:rPr>
          <w:rFonts w:cs="Arial"/>
          <w:color w:val="000000"/>
          <w:sz w:val="22"/>
          <w:szCs w:val="22"/>
          <w:lang w:val="en-ZA"/>
        </w:rPr>
        <w:t xml:space="preserve">The Chief Financial Officer is responsible </w:t>
      </w:r>
      <w:r w:rsidR="00561FFE">
        <w:rPr>
          <w:rFonts w:cs="Arial"/>
          <w:color w:val="000000"/>
          <w:sz w:val="22"/>
          <w:szCs w:val="22"/>
          <w:lang w:val="en-ZA"/>
        </w:rPr>
        <w:t>for the management of borrowings</w:t>
      </w:r>
      <w:r w:rsidRPr="00323951">
        <w:rPr>
          <w:rFonts w:cs="Arial"/>
          <w:color w:val="000000"/>
          <w:sz w:val="22"/>
          <w:szCs w:val="22"/>
          <w:lang w:val="en-ZA"/>
        </w:rPr>
        <w:t>, and he has to steer clear of outside interference, regardless of whether such interference comes from individual councillors, agents or any institution.</w:t>
      </w:r>
    </w:p>
    <w:p w:rsidR="00380AE3" w:rsidRPr="00323951" w:rsidRDefault="00380AE3" w:rsidP="000D3123">
      <w:pPr>
        <w:pStyle w:val="ListParagraph"/>
        <w:autoSpaceDE w:val="0"/>
        <w:autoSpaceDN w:val="0"/>
        <w:adjustRightInd w:val="0"/>
        <w:spacing w:after="0" w:line="360" w:lineRule="auto"/>
        <w:ind w:left="1077"/>
        <w:jc w:val="both"/>
        <w:rPr>
          <w:rFonts w:cs="Arial"/>
          <w:color w:val="000000"/>
          <w:sz w:val="22"/>
          <w:szCs w:val="22"/>
          <w:lang w:val="en-ZA"/>
        </w:rPr>
      </w:pPr>
    </w:p>
    <w:p w:rsidR="00380AE3" w:rsidRDefault="00380AE3" w:rsidP="000D3123">
      <w:pPr>
        <w:pStyle w:val="ListParagraph"/>
        <w:numPr>
          <w:ilvl w:val="0"/>
          <w:numId w:val="16"/>
        </w:numPr>
        <w:autoSpaceDE w:val="0"/>
        <w:autoSpaceDN w:val="0"/>
        <w:adjustRightInd w:val="0"/>
        <w:spacing w:after="0" w:line="360" w:lineRule="auto"/>
        <w:ind w:left="1077"/>
        <w:jc w:val="both"/>
        <w:rPr>
          <w:rFonts w:cs="Arial"/>
          <w:color w:val="000000"/>
          <w:sz w:val="23"/>
          <w:szCs w:val="23"/>
          <w:lang w:val="en-ZA"/>
        </w:rPr>
      </w:pPr>
      <w:r w:rsidRPr="006668D3">
        <w:rPr>
          <w:rFonts w:cs="Arial"/>
          <w:color w:val="000000"/>
          <w:sz w:val="23"/>
          <w:szCs w:val="23"/>
          <w:lang w:val="en-ZA"/>
        </w:rPr>
        <w:t xml:space="preserve">Under no circumstances may he be susceptible to coercive measures of any description. </w:t>
      </w:r>
    </w:p>
    <w:p w:rsidR="00380AE3" w:rsidRDefault="00380AE3" w:rsidP="000D3123">
      <w:pPr>
        <w:pStyle w:val="ListParagraph"/>
        <w:autoSpaceDE w:val="0"/>
        <w:autoSpaceDN w:val="0"/>
        <w:adjustRightInd w:val="0"/>
        <w:spacing w:after="0" w:line="360" w:lineRule="auto"/>
        <w:ind w:left="1077"/>
        <w:jc w:val="both"/>
        <w:rPr>
          <w:rFonts w:cs="Arial"/>
          <w:color w:val="000000"/>
          <w:sz w:val="23"/>
          <w:szCs w:val="23"/>
          <w:lang w:val="en-ZA"/>
        </w:rPr>
      </w:pPr>
    </w:p>
    <w:p w:rsidR="00380AE3" w:rsidRDefault="00380AE3" w:rsidP="000D3123">
      <w:pPr>
        <w:pStyle w:val="ListParagraph"/>
        <w:numPr>
          <w:ilvl w:val="0"/>
          <w:numId w:val="16"/>
        </w:numPr>
        <w:autoSpaceDE w:val="0"/>
        <w:autoSpaceDN w:val="0"/>
        <w:adjustRightInd w:val="0"/>
        <w:spacing w:after="0" w:line="360" w:lineRule="auto"/>
        <w:ind w:left="1077"/>
        <w:jc w:val="both"/>
        <w:rPr>
          <w:rFonts w:cs="Arial"/>
          <w:color w:val="000000"/>
          <w:sz w:val="23"/>
          <w:szCs w:val="23"/>
          <w:lang w:val="en-ZA"/>
        </w:rPr>
      </w:pPr>
      <w:r w:rsidRPr="006668D3">
        <w:rPr>
          <w:rFonts w:cs="Arial"/>
          <w:color w:val="000000"/>
          <w:sz w:val="23"/>
          <w:szCs w:val="23"/>
          <w:lang w:val="en-ZA"/>
        </w:rPr>
        <w:lastRenderedPageBreak/>
        <w:t>No member of staff may accept any gift other than something which is so small that it cannot possibly be seen as anything but a sign of goodwill, regardless of whether such gift influences him in his work or is intended to do so.</w:t>
      </w:r>
    </w:p>
    <w:p w:rsidR="00380AE3" w:rsidRDefault="00380AE3" w:rsidP="000D3123">
      <w:pPr>
        <w:pStyle w:val="ListParagraph"/>
        <w:autoSpaceDE w:val="0"/>
        <w:autoSpaceDN w:val="0"/>
        <w:adjustRightInd w:val="0"/>
        <w:spacing w:after="0" w:line="360" w:lineRule="auto"/>
        <w:ind w:left="1077"/>
        <w:jc w:val="both"/>
        <w:rPr>
          <w:rFonts w:cs="Arial"/>
          <w:color w:val="000000"/>
          <w:sz w:val="23"/>
          <w:szCs w:val="23"/>
          <w:lang w:val="en-ZA"/>
        </w:rPr>
      </w:pPr>
    </w:p>
    <w:p w:rsidR="00380AE3" w:rsidRPr="00561FFE" w:rsidRDefault="00380AE3" w:rsidP="000D3123">
      <w:pPr>
        <w:pStyle w:val="ListParagraph"/>
        <w:numPr>
          <w:ilvl w:val="0"/>
          <w:numId w:val="16"/>
        </w:numPr>
        <w:autoSpaceDE w:val="0"/>
        <w:autoSpaceDN w:val="0"/>
        <w:adjustRightInd w:val="0"/>
        <w:spacing w:after="0" w:line="360" w:lineRule="auto"/>
        <w:ind w:left="1077"/>
        <w:jc w:val="both"/>
        <w:rPr>
          <w:rFonts w:cs="Arial"/>
          <w:color w:val="000000"/>
          <w:sz w:val="23"/>
          <w:szCs w:val="23"/>
          <w:lang w:val="en-ZA"/>
        </w:rPr>
      </w:pPr>
      <w:r w:rsidRPr="006668D3">
        <w:rPr>
          <w:rFonts w:cs="Arial"/>
          <w:color w:val="000000"/>
          <w:sz w:val="23"/>
          <w:szCs w:val="23"/>
          <w:lang w:val="en-ZA"/>
        </w:rPr>
        <w:t xml:space="preserve">The Chief Financial Officer must act according to his own discretion and should report any serious cases, such as for instance offers of a personal commission or payment in kind, etc. to his </w:t>
      </w:r>
      <w:r w:rsidRPr="00561FFE">
        <w:rPr>
          <w:rFonts w:cs="Arial"/>
          <w:color w:val="000000"/>
          <w:sz w:val="23"/>
          <w:szCs w:val="23"/>
          <w:lang w:val="en-ZA"/>
        </w:rPr>
        <w:t>council. Discretion should be the order of the day and excessive gifts and hospitality (gifts and hospitality with a value of more than R350) should be refused and avoided.</w:t>
      </w:r>
    </w:p>
    <w:p w:rsidR="00380AE3" w:rsidRDefault="00380AE3" w:rsidP="000D3123">
      <w:pPr>
        <w:pStyle w:val="ListParagraph"/>
        <w:autoSpaceDE w:val="0"/>
        <w:autoSpaceDN w:val="0"/>
        <w:adjustRightInd w:val="0"/>
        <w:spacing w:after="0" w:line="360" w:lineRule="auto"/>
        <w:ind w:left="1077"/>
        <w:jc w:val="both"/>
        <w:rPr>
          <w:rFonts w:cs="Arial"/>
          <w:sz w:val="22"/>
          <w:szCs w:val="22"/>
        </w:rPr>
      </w:pPr>
    </w:p>
    <w:p w:rsidR="00380AE3" w:rsidRDefault="00380AE3" w:rsidP="000D3123">
      <w:pPr>
        <w:pStyle w:val="ListParagraph"/>
        <w:numPr>
          <w:ilvl w:val="0"/>
          <w:numId w:val="16"/>
        </w:numPr>
        <w:autoSpaceDE w:val="0"/>
        <w:autoSpaceDN w:val="0"/>
        <w:adjustRightInd w:val="0"/>
        <w:spacing w:after="0" w:line="360" w:lineRule="auto"/>
        <w:ind w:left="1077"/>
        <w:jc w:val="both"/>
        <w:rPr>
          <w:rFonts w:cs="Arial"/>
          <w:sz w:val="22"/>
          <w:szCs w:val="22"/>
        </w:rPr>
      </w:pPr>
      <w:r w:rsidRPr="00323951">
        <w:rPr>
          <w:rFonts w:cs="Arial"/>
          <w:sz w:val="22"/>
          <w:szCs w:val="22"/>
        </w:rPr>
        <w:t xml:space="preserve">The Chief Financial Officer and all staff in his/her directorate shall not accede to any influence </w:t>
      </w:r>
      <w:r>
        <w:rPr>
          <w:rFonts w:cs="Arial"/>
          <w:sz w:val="22"/>
          <w:szCs w:val="22"/>
        </w:rPr>
        <w:t>by or interference from Council</w:t>
      </w:r>
      <w:r w:rsidRPr="00323951">
        <w:rPr>
          <w:rFonts w:cs="Arial"/>
          <w:sz w:val="22"/>
          <w:szCs w:val="22"/>
        </w:rPr>
        <w:t xml:space="preserve">ors, </w:t>
      </w:r>
      <w:r w:rsidR="00561FFE">
        <w:rPr>
          <w:rFonts w:cs="Arial"/>
          <w:sz w:val="22"/>
          <w:szCs w:val="22"/>
        </w:rPr>
        <w:t xml:space="preserve">bank </w:t>
      </w:r>
      <w:r w:rsidRPr="00323951">
        <w:rPr>
          <w:rFonts w:cs="Arial"/>
          <w:sz w:val="22"/>
          <w:szCs w:val="22"/>
        </w:rPr>
        <w:t>agents, institutions or any other outsiders.</w:t>
      </w:r>
    </w:p>
    <w:p w:rsidR="00380AE3" w:rsidRDefault="00380AE3" w:rsidP="000D3123">
      <w:pPr>
        <w:pStyle w:val="ListParagraph"/>
        <w:autoSpaceDE w:val="0"/>
        <w:autoSpaceDN w:val="0"/>
        <w:adjustRightInd w:val="0"/>
        <w:spacing w:after="0" w:line="360" w:lineRule="auto"/>
        <w:ind w:left="1077"/>
        <w:jc w:val="both"/>
        <w:rPr>
          <w:rFonts w:cs="Arial"/>
          <w:sz w:val="22"/>
          <w:szCs w:val="22"/>
        </w:rPr>
      </w:pPr>
    </w:p>
    <w:p w:rsidR="00380AE3" w:rsidRDefault="00380AE3" w:rsidP="000D3123">
      <w:pPr>
        <w:pStyle w:val="ListParagraph"/>
        <w:numPr>
          <w:ilvl w:val="0"/>
          <w:numId w:val="16"/>
        </w:numPr>
        <w:autoSpaceDE w:val="0"/>
        <w:autoSpaceDN w:val="0"/>
        <w:adjustRightInd w:val="0"/>
        <w:spacing w:after="0" w:line="360" w:lineRule="auto"/>
        <w:ind w:left="1077"/>
        <w:jc w:val="both"/>
        <w:rPr>
          <w:rFonts w:cs="Arial"/>
          <w:sz w:val="22"/>
          <w:szCs w:val="22"/>
        </w:rPr>
      </w:pPr>
      <w:r w:rsidRPr="00323951">
        <w:rPr>
          <w:rFonts w:cs="Arial"/>
          <w:sz w:val="22"/>
          <w:szCs w:val="22"/>
        </w:rPr>
        <w:t xml:space="preserve">Interest rates </w:t>
      </w:r>
      <w:r w:rsidR="00561FFE">
        <w:rPr>
          <w:rFonts w:cs="Arial"/>
          <w:sz w:val="22"/>
          <w:szCs w:val="22"/>
        </w:rPr>
        <w:t xml:space="preserve">and repayment terms </w:t>
      </w:r>
      <w:r w:rsidRPr="00323951">
        <w:rPr>
          <w:rFonts w:cs="Arial"/>
          <w:sz w:val="22"/>
          <w:szCs w:val="22"/>
        </w:rPr>
        <w:t>quoted by one institution must not be discl</w:t>
      </w:r>
      <w:r>
        <w:rPr>
          <w:rFonts w:cs="Arial"/>
          <w:sz w:val="22"/>
          <w:szCs w:val="22"/>
        </w:rPr>
        <w:t>osed to another institution.</w:t>
      </w:r>
    </w:p>
    <w:p w:rsidR="00380AE3" w:rsidRDefault="00380AE3" w:rsidP="000D3123">
      <w:pPr>
        <w:pStyle w:val="ListParagraph"/>
        <w:autoSpaceDE w:val="0"/>
        <w:autoSpaceDN w:val="0"/>
        <w:adjustRightInd w:val="0"/>
        <w:spacing w:after="0" w:line="360" w:lineRule="auto"/>
        <w:ind w:left="1077"/>
        <w:jc w:val="both"/>
        <w:rPr>
          <w:rFonts w:cs="Arial"/>
          <w:sz w:val="22"/>
          <w:szCs w:val="22"/>
        </w:rPr>
      </w:pPr>
    </w:p>
    <w:p w:rsidR="00380AE3" w:rsidRDefault="00380AE3" w:rsidP="000D3123">
      <w:pPr>
        <w:pStyle w:val="ListParagraph"/>
        <w:numPr>
          <w:ilvl w:val="0"/>
          <w:numId w:val="16"/>
        </w:numPr>
        <w:autoSpaceDE w:val="0"/>
        <w:autoSpaceDN w:val="0"/>
        <w:adjustRightInd w:val="0"/>
        <w:spacing w:after="0" w:line="360" w:lineRule="auto"/>
        <w:ind w:left="1077"/>
        <w:jc w:val="both"/>
        <w:rPr>
          <w:rFonts w:cs="Arial"/>
          <w:sz w:val="22"/>
          <w:szCs w:val="22"/>
        </w:rPr>
      </w:pPr>
      <w:r w:rsidRPr="00323951">
        <w:rPr>
          <w:rFonts w:cs="Arial"/>
          <w:sz w:val="22"/>
          <w:szCs w:val="22"/>
        </w:rPr>
        <w:t>The business ethics of any controlling body of which the relevant financial institution is a member must be observed by such institution or body at all times.</w:t>
      </w:r>
    </w:p>
    <w:p w:rsidR="00380AE3" w:rsidRPr="00C90646" w:rsidRDefault="00380AE3" w:rsidP="000D3123">
      <w:pPr>
        <w:pStyle w:val="ListParagraph"/>
        <w:autoSpaceDE w:val="0"/>
        <w:autoSpaceDN w:val="0"/>
        <w:adjustRightInd w:val="0"/>
        <w:spacing w:after="0" w:line="360" w:lineRule="auto"/>
        <w:ind w:left="1077"/>
        <w:jc w:val="both"/>
        <w:rPr>
          <w:rFonts w:cs="Arial"/>
          <w:sz w:val="22"/>
          <w:szCs w:val="22"/>
        </w:rPr>
      </w:pPr>
    </w:p>
    <w:p w:rsidR="00755819" w:rsidRPr="00380AE3" w:rsidRDefault="00755819" w:rsidP="000D3123">
      <w:pPr>
        <w:pStyle w:val="Heading1"/>
        <w:numPr>
          <w:ilvl w:val="0"/>
          <w:numId w:val="8"/>
        </w:numPr>
        <w:spacing w:before="0" w:after="0" w:line="360" w:lineRule="auto"/>
        <w:ind w:hanging="578"/>
        <w:jc w:val="both"/>
        <w:rPr>
          <w:rFonts w:asciiTheme="minorHAnsi" w:eastAsia="BatangChe" w:hAnsiTheme="minorHAnsi" w:cs="Arial"/>
          <w:b/>
          <w:color w:val="C00000"/>
          <w:sz w:val="24"/>
          <w:szCs w:val="21"/>
        </w:rPr>
      </w:pPr>
      <w:r w:rsidRPr="00380AE3">
        <w:rPr>
          <w:rFonts w:asciiTheme="minorHAnsi" w:eastAsia="BatangChe" w:hAnsiTheme="minorHAnsi" w:cs="Arial"/>
          <w:b/>
          <w:color w:val="C00000"/>
          <w:sz w:val="24"/>
          <w:szCs w:val="21"/>
        </w:rPr>
        <w:t>National Treasury Reporting and Monitoring Requirements</w:t>
      </w:r>
    </w:p>
    <w:p w:rsidR="00380AE3" w:rsidRDefault="00755819" w:rsidP="000D3123">
      <w:pPr>
        <w:pStyle w:val="ListParagraph"/>
        <w:numPr>
          <w:ilvl w:val="1"/>
          <w:numId w:val="8"/>
        </w:numPr>
        <w:autoSpaceDE w:val="0"/>
        <w:autoSpaceDN w:val="0"/>
        <w:adjustRightInd w:val="0"/>
        <w:spacing w:after="0" w:line="360" w:lineRule="auto"/>
        <w:ind w:left="1134" w:hanging="425"/>
        <w:jc w:val="both"/>
        <w:rPr>
          <w:rFonts w:ascii="Cambria" w:hAnsi="Cambria" w:cs="Times New Roman"/>
          <w:sz w:val="22"/>
          <w:szCs w:val="22"/>
        </w:rPr>
      </w:pPr>
      <w:r w:rsidRPr="00380AE3">
        <w:rPr>
          <w:rFonts w:ascii="Cambria" w:hAnsi="Cambria" w:cs="Times New Roman"/>
          <w:sz w:val="22"/>
          <w:szCs w:val="22"/>
        </w:rPr>
        <w:t xml:space="preserve">The Municipality </w:t>
      </w:r>
      <w:r w:rsidR="00561FFE">
        <w:rPr>
          <w:rFonts w:ascii="Cambria" w:hAnsi="Cambria" w:cs="Times New Roman"/>
          <w:sz w:val="22"/>
          <w:szCs w:val="22"/>
        </w:rPr>
        <w:t xml:space="preserve">quarterly </w:t>
      </w:r>
      <w:r w:rsidRPr="00380AE3">
        <w:rPr>
          <w:rFonts w:ascii="Cambria" w:hAnsi="Cambria" w:cs="Times New Roman"/>
          <w:sz w:val="22"/>
          <w:szCs w:val="22"/>
        </w:rPr>
        <w:t xml:space="preserve">submits </w:t>
      </w:r>
      <w:r w:rsidR="00561FFE">
        <w:rPr>
          <w:rFonts w:ascii="Cambria" w:hAnsi="Cambria" w:cs="Times New Roman"/>
          <w:sz w:val="22"/>
          <w:szCs w:val="22"/>
        </w:rPr>
        <w:t xml:space="preserve">the Borrowings Monitoring return </w:t>
      </w:r>
      <w:r w:rsidRPr="00380AE3">
        <w:rPr>
          <w:rFonts w:ascii="Cambria" w:hAnsi="Cambria" w:cs="Times New Roman"/>
          <w:sz w:val="22"/>
          <w:szCs w:val="22"/>
        </w:rPr>
        <w:t>to National Treasury and the Provincial</w:t>
      </w:r>
      <w:r w:rsidR="00380AE3" w:rsidRPr="00380AE3">
        <w:rPr>
          <w:rFonts w:ascii="Cambria" w:hAnsi="Cambria" w:cs="Times New Roman"/>
          <w:sz w:val="22"/>
          <w:szCs w:val="22"/>
        </w:rPr>
        <w:t xml:space="preserve"> </w:t>
      </w:r>
      <w:r w:rsidRPr="00380AE3">
        <w:rPr>
          <w:rFonts w:ascii="Cambria" w:hAnsi="Cambria" w:cs="Times New Roman"/>
          <w:sz w:val="22"/>
          <w:szCs w:val="22"/>
        </w:rPr>
        <w:t>Treasury. It is mainly coordinated by the Financial Administration Division. One such</w:t>
      </w:r>
      <w:r w:rsidR="00380AE3" w:rsidRPr="00380AE3">
        <w:rPr>
          <w:rFonts w:ascii="Cambria" w:hAnsi="Cambria" w:cs="Times New Roman"/>
          <w:sz w:val="22"/>
          <w:szCs w:val="22"/>
        </w:rPr>
        <w:t xml:space="preserve"> </w:t>
      </w:r>
      <w:r w:rsidRPr="00380AE3">
        <w:rPr>
          <w:rFonts w:ascii="Cambria" w:hAnsi="Cambria" w:cs="Times New Roman"/>
          <w:sz w:val="22"/>
          <w:szCs w:val="22"/>
        </w:rPr>
        <w:t>return, prepared on a quarterly basis, requires the Municipality to itemize all its external</w:t>
      </w:r>
      <w:r w:rsidR="00380AE3" w:rsidRPr="00380AE3">
        <w:rPr>
          <w:rFonts w:ascii="Cambria" w:hAnsi="Cambria" w:cs="Times New Roman"/>
          <w:sz w:val="22"/>
          <w:szCs w:val="22"/>
        </w:rPr>
        <w:t xml:space="preserve"> </w:t>
      </w:r>
      <w:r w:rsidRPr="00380AE3">
        <w:rPr>
          <w:rFonts w:ascii="Cambria" w:hAnsi="Cambria" w:cs="Times New Roman"/>
          <w:sz w:val="22"/>
          <w:szCs w:val="22"/>
        </w:rPr>
        <w:t>borrowings for the quarter ended.</w:t>
      </w:r>
    </w:p>
    <w:p w:rsidR="00380AE3" w:rsidRDefault="00380AE3" w:rsidP="000D3123">
      <w:pPr>
        <w:pStyle w:val="ListParagraph"/>
        <w:autoSpaceDE w:val="0"/>
        <w:autoSpaceDN w:val="0"/>
        <w:adjustRightInd w:val="0"/>
        <w:spacing w:after="0" w:line="360" w:lineRule="auto"/>
        <w:ind w:left="1134"/>
        <w:jc w:val="both"/>
        <w:rPr>
          <w:rFonts w:ascii="Cambria" w:hAnsi="Cambria" w:cs="Times New Roman"/>
          <w:sz w:val="22"/>
          <w:szCs w:val="22"/>
        </w:rPr>
      </w:pPr>
    </w:p>
    <w:p w:rsidR="00755819" w:rsidRPr="00380AE3" w:rsidRDefault="00755819" w:rsidP="000D3123">
      <w:pPr>
        <w:pStyle w:val="ListParagraph"/>
        <w:numPr>
          <w:ilvl w:val="1"/>
          <w:numId w:val="8"/>
        </w:numPr>
        <w:autoSpaceDE w:val="0"/>
        <w:autoSpaceDN w:val="0"/>
        <w:adjustRightInd w:val="0"/>
        <w:spacing w:after="0" w:line="360" w:lineRule="auto"/>
        <w:ind w:left="1134" w:hanging="425"/>
        <w:jc w:val="both"/>
        <w:rPr>
          <w:rFonts w:ascii="Cambria" w:hAnsi="Cambria" w:cs="Times New Roman"/>
          <w:sz w:val="22"/>
          <w:szCs w:val="22"/>
        </w:rPr>
      </w:pPr>
      <w:r w:rsidRPr="00380AE3">
        <w:rPr>
          <w:rFonts w:ascii="Cambria" w:hAnsi="Cambria" w:cs="Times New Roman"/>
          <w:sz w:val="22"/>
          <w:szCs w:val="22"/>
        </w:rPr>
        <w:t xml:space="preserve">Regular reporting mechanisms are in place in order to </w:t>
      </w:r>
      <w:r w:rsidR="00561FFE">
        <w:rPr>
          <w:rFonts w:ascii="Cambria" w:hAnsi="Cambria" w:cs="Times New Roman"/>
          <w:sz w:val="22"/>
          <w:szCs w:val="22"/>
        </w:rPr>
        <w:t xml:space="preserve">assess </w:t>
      </w:r>
      <w:r w:rsidRPr="00380AE3">
        <w:rPr>
          <w:rFonts w:ascii="Cambria" w:hAnsi="Cambria" w:cs="Times New Roman"/>
          <w:sz w:val="22"/>
          <w:szCs w:val="22"/>
        </w:rPr>
        <w:t>the borrowings portfolio</w:t>
      </w:r>
      <w:r w:rsidR="00380AE3" w:rsidRPr="00380AE3">
        <w:rPr>
          <w:rFonts w:ascii="Cambria" w:hAnsi="Cambria" w:cs="Times New Roman"/>
          <w:sz w:val="22"/>
          <w:szCs w:val="22"/>
        </w:rPr>
        <w:t xml:space="preserve"> </w:t>
      </w:r>
      <w:r w:rsidRPr="00380AE3">
        <w:rPr>
          <w:rFonts w:ascii="Cambria" w:hAnsi="Cambria" w:cs="Times New Roman"/>
          <w:sz w:val="22"/>
          <w:szCs w:val="22"/>
        </w:rPr>
        <w:t>and to ensure compliance with policy objectives, guidelines and applicable laws.</w:t>
      </w:r>
    </w:p>
    <w:p w:rsidR="00755819" w:rsidRDefault="00755819" w:rsidP="000D3123">
      <w:pPr>
        <w:autoSpaceDE w:val="0"/>
        <w:autoSpaceDN w:val="0"/>
        <w:adjustRightInd w:val="0"/>
        <w:spacing w:after="0" w:line="360" w:lineRule="auto"/>
        <w:jc w:val="both"/>
        <w:rPr>
          <w:rFonts w:cs="Arial"/>
          <w:b/>
          <w:bCs/>
          <w:sz w:val="22"/>
          <w:szCs w:val="22"/>
        </w:rPr>
      </w:pPr>
    </w:p>
    <w:p w:rsidR="009E291A" w:rsidRPr="00E70391" w:rsidRDefault="00323951" w:rsidP="000D3123">
      <w:pPr>
        <w:pStyle w:val="ListParagraph"/>
        <w:numPr>
          <w:ilvl w:val="0"/>
          <w:numId w:val="8"/>
        </w:numPr>
        <w:autoSpaceDE w:val="0"/>
        <w:autoSpaceDN w:val="0"/>
        <w:adjustRightInd w:val="0"/>
        <w:spacing w:after="0" w:line="360" w:lineRule="auto"/>
        <w:ind w:hanging="578"/>
        <w:jc w:val="both"/>
        <w:rPr>
          <w:rFonts w:eastAsia="BatangChe" w:cs="Arial"/>
          <w:b/>
          <w:color w:val="C00000"/>
          <w:sz w:val="24"/>
        </w:rPr>
      </w:pPr>
      <w:r w:rsidRPr="00E70391">
        <w:rPr>
          <w:rFonts w:eastAsia="BatangChe" w:cs="Arial"/>
          <w:b/>
          <w:color w:val="C00000"/>
          <w:sz w:val="24"/>
        </w:rPr>
        <w:t>Annual Review of Policy</w:t>
      </w:r>
    </w:p>
    <w:p w:rsidR="00E70391" w:rsidRDefault="009E291A" w:rsidP="000D3123">
      <w:pPr>
        <w:pStyle w:val="ListParagraph"/>
        <w:numPr>
          <w:ilvl w:val="0"/>
          <w:numId w:val="17"/>
        </w:numPr>
        <w:autoSpaceDE w:val="0"/>
        <w:autoSpaceDN w:val="0"/>
        <w:adjustRightInd w:val="0"/>
        <w:spacing w:after="0" w:line="360" w:lineRule="auto"/>
        <w:ind w:left="1077"/>
        <w:jc w:val="both"/>
        <w:rPr>
          <w:rFonts w:cs="Arial"/>
          <w:sz w:val="22"/>
          <w:szCs w:val="22"/>
        </w:rPr>
      </w:pPr>
      <w:r w:rsidRPr="00323951">
        <w:rPr>
          <w:rFonts w:cs="Arial"/>
          <w:sz w:val="22"/>
          <w:szCs w:val="22"/>
        </w:rPr>
        <w:lastRenderedPageBreak/>
        <w:t xml:space="preserve">This policy on </w:t>
      </w:r>
      <w:r w:rsidR="00561FFE">
        <w:rPr>
          <w:rFonts w:cs="Arial"/>
          <w:sz w:val="22"/>
          <w:szCs w:val="22"/>
        </w:rPr>
        <w:t xml:space="preserve">borrowings </w:t>
      </w:r>
      <w:r w:rsidRPr="00323951">
        <w:rPr>
          <w:rFonts w:cs="Arial"/>
          <w:sz w:val="22"/>
          <w:szCs w:val="22"/>
        </w:rPr>
        <w:t>will be reviewed annually or earlier if so required by</w:t>
      </w:r>
      <w:r w:rsidR="00323951" w:rsidRPr="00323951">
        <w:rPr>
          <w:rFonts w:cs="Arial"/>
          <w:sz w:val="22"/>
          <w:szCs w:val="22"/>
        </w:rPr>
        <w:t xml:space="preserve"> </w:t>
      </w:r>
      <w:r w:rsidRPr="00323951">
        <w:rPr>
          <w:rFonts w:cs="Arial"/>
          <w:sz w:val="22"/>
          <w:szCs w:val="22"/>
        </w:rPr>
        <w:t>legislation.</w:t>
      </w:r>
      <w:r w:rsidR="00323951" w:rsidRPr="00323951">
        <w:rPr>
          <w:rFonts w:cs="Arial"/>
          <w:sz w:val="22"/>
          <w:szCs w:val="22"/>
        </w:rPr>
        <w:t xml:space="preserve"> </w:t>
      </w:r>
      <w:r w:rsidRPr="00323951">
        <w:rPr>
          <w:rFonts w:cs="Arial"/>
          <w:sz w:val="22"/>
          <w:szCs w:val="22"/>
        </w:rPr>
        <w:t xml:space="preserve">Any changes </w:t>
      </w:r>
      <w:r w:rsidR="00561FFE">
        <w:rPr>
          <w:rFonts w:cs="Arial"/>
          <w:sz w:val="22"/>
          <w:szCs w:val="22"/>
        </w:rPr>
        <w:t>to the</w:t>
      </w:r>
      <w:r w:rsidRPr="00323951">
        <w:rPr>
          <w:rFonts w:cs="Arial"/>
          <w:sz w:val="22"/>
          <w:szCs w:val="22"/>
        </w:rPr>
        <w:t xml:space="preserve"> policy must be adopted by council and be consistent</w:t>
      </w:r>
      <w:r w:rsidR="00323951" w:rsidRPr="00323951">
        <w:rPr>
          <w:rFonts w:cs="Arial"/>
          <w:sz w:val="22"/>
          <w:szCs w:val="22"/>
        </w:rPr>
        <w:t xml:space="preserve"> </w:t>
      </w:r>
      <w:r w:rsidRPr="00323951">
        <w:rPr>
          <w:rFonts w:cs="Arial"/>
          <w:sz w:val="22"/>
          <w:szCs w:val="22"/>
        </w:rPr>
        <w:t>with the Act and any National Treasury regulations.</w:t>
      </w:r>
    </w:p>
    <w:p w:rsidR="00E70391" w:rsidRDefault="00E70391" w:rsidP="000D3123">
      <w:pPr>
        <w:pStyle w:val="ListParagraph"/>
        <w:autoSpaceDE w:val="0"/>
        <w:autoSpaceDN w:val="0"/>
        <w:adjustRightInd w:val="0"/>
        <w:spacing w:after="0" w:line="360" w:lineRule="auto"/>
        <w:ind w:left="1077"/>
        <w:jc w:val="both"/>
        <w:rPr>
          <w:rFonts w:cs="Arial"/>
          <w:sz w:val="22"/>
          <w:szCs w:val="22"/>
        </w:rPr>
      </w:pPr>
    </w:p>
    <w:p w:rsidR="00A44665" w:rsidRPr="000D3123" w:rsidRDefault="009E291A" w:rsidP="005A0E56">
      <w:pPr>
        <w:pStyle w:val="ListParagraph"/>
        <w:numPr>
          <w:ilvl w:val="0"/>
          <w:numId w:val="17"/>
        </w:numPr>
        <w:autoSpaceDE w:val="0"/>
        <w:autoSpaceDN w:val="0"/>
        <w:adjustRightInd w:val="0"/>
        <w:spacing w:after="0" w:line="360" w:lineRule="auto"/>
        <w:ind w:left="1077"/>
        <w:jc w:val="both"/>
        <w:rPr>
          <w:sz w:val="22"/>
          <w:szCs w:val="22"/>
        </w:rPr>
      </w:pPr>
      <w:r w:rsidRPr="000D3123">
        <w:rPr>
          <w:rFonts w:cs="Arial"/>
          <w:sz w:val="22"/>
          <w:szCs w:val="22"/>
        </w:rPr>
        <w:t>The effective date of this policy w</w:t>
      </w:r>
      <w:r w:rsidR="00323951" w:rsidRPr="000D3123">
        <w:rPr>
          <w:rFonts w:cs="Arial"/>
          <w:sz w:val="22"/>
          <w:szCs w:val="22"/>
        </w:rPr>
        <w:t xml:space="preserve">ill be </w:t>
      </w:r>
      <w:r w:rsidRPr="000D3123">
        <w:rPr>
          <w:rFonts w:cs="Arial"/>
          <w:sz w:val="22"/>
          <w:szCs w:val="22"/>
        </w:rPr>
        <w:t>1 July 20</w:t>
      </w:r>
      <w:r w:rsidR="00323951" w:rsidRPr="000D3123">
        <w:rPr>
          <w:rFonts w:cs="Arial"/>
          <w:sz w:val="22"/>
          <w:szCs w:val="22"/>
        </w:rPr>
        <w:t>15</w:t>
      </w:r>
      <w:r w:rsidRPr="000D3123">
        <w:rPr>
          <w:rFonts w:cs="Arial"/>
          <w:sz w:val="22"/>
          <w:szCs w:val="22"/>
        </w:rPr>
        <w:t xml:space="preserve"> and shall be reviewed on an annual</w:t>
      </w:r>
      <w:r w:rsidR="00323951" w:rsidRPr="000D3123">
        <w:rPr>
          <w:rFonts w:cs="Arial"/>
          <w:sz w:val="22"/>
          <w:szCs w:val="22"/>
        </w:rPr>
        <w:t xml:space="preserve"> </w:t>
      </w:r>
      <w:r w:rsidRPr="000D3123">
        <w:rPr>
          <w:rFonts w:cs="Arial"/>
          <w:sz w:val="22"/>
          <w:szCs w:val="22"/>
        </w:rPr>
        <w:t>basis to ensure that it is in line with the municipality’s strategic objectives and with</w:t>
      </w:r>
      <w:r w:rsidR="00323951" w:rsidRPr="000D3123">
        <w:rPr>
          <w:rFonts w:cs="Arial"/>
          <w:sz w:val="22"/>
          <w:szCs w:val="22"/>
        </w:rPr>
        <w:t xml:space="preserve"> </w:t>
      </w:r>
      <w:r w:rsidRPr="000D3123">
        <w:rPr>
          <w:rFonts w:cs="Arial"/>
          <w:sz w:val="22"/>
          <w:szCs w:val="22"/>
        </w:rPr>
        <w:t>legislation.</w:t>
      </w:r>
    </w:p>
    <w:sectPr w:rsidR="00A44665" w:rsidRPr="000D3123" w:rsidSect="00B62375">
      <w:headerReference w:type="default" r:id="rId12"/>
      <w:footerReference w:type="default" r:id="rId13"/>
      <w:pgSz w:w="12240" w:h="15840" w:code="1"/>
      <w:pgMar w:top="-993" w:right="1555" w:bottom="1276" w:left="1555" w:header="864" w:footer="26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4E2" w:rsidRDefault="003734E2">
      <w:pPr>
        <w:spacing w:after="0" w:line="240" w:lineRule="auto"/>
      </w:pPr>
      <w:r>
        <w:separator/>
      </w:r>
    </w:p>
  </w:endnote>
  <w:endnote w:type="continuationSeparator" w:id="0">
    <w:p w:rsidR="003734E2" w:rsidRDefault="00373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Black">
    <w:panose1 w:val="00000000000000000000"/>
    <w:charset w:val="00"/>
    <w:family w:val="auto"/>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ED1" w:rsidRDefault="00016ED1">
    <w:pPr>
      <w:pStyle w:val="Footer"/>
    </w:pPr>
    <w:r>
      <w:t xml:space="preserve">Page </w:t>
    </w:r>
    <w:r>
      <w:fldChar w:fldCharType="begin"/>
    </w:r>
    <w:r>
      <w:instrText xml:space="preserve"> page </w:instrText>
    </w:r>
    <w:r>
      <w:fldChar w:fldCharType="separate"/>
    </w:r>
    <w:r w:rsidR="00224EBB">
      <w:rPr>
        <w:noProof/>
      </w:rPr>
      <w:t>1</w:t>
    </w:r>
    <w:r>
      <w:fldChar w:fldCharType="end"/>
    </w:r>
  </w:p>
  <w:p w:rsidR="00016ED1" w:rsidRDefault="00016ED1"/>
  <w:p w:rsidR="00016ED1" w:rsidRDefault="00016ED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4E2" w:rsidRDefault="003734E2">
      <w:pPr>
        <w:spacing w:after="0" w:line="240" w:lineRule="auto"/>
      </w:pPr>
      <w:r>
        <w:separator/>
      </w:r>
    </w:p>
  </w:footnote>
  <w:footnote w:type="continuationSeparator" w:id="0">
    <w:p w:rsidR="003734E2" w:rsidRDefault="003734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ED1" w:rsidRDefault="00016ED1" w:rsidP="00AD10D6">
    <w:pPr>
      <w:tabs>
        <w:tab w:val="left" w:pos="320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1">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2">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3">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4">
    <w:nsid w:val="FFFFFF89"/>
    <w:multiLevelType w:val="singleLevel"/>
    <w:tmpl w:val="E63AF57E"/>
    <w:lvl w:ilvl="0">
      <w:start w:val="1"/>
      <w:numFmt w:val="bullet"/>
      <w:pStyle w:val="ListBullet"/>
      <w:lvlText w:val="•"/>
      <w:lvlJc w:val="left"/>
      <w:pPr>
        <w:ind w:left="360" w:hanging="360"/>
      </w:pPr>
      <w:rPr>
        <w:rFonts w:ascii="Cambria" w:hAnsi="Cambria" w:hint="default"/>
        <w:color w:val="FFCA08" w:themeColor="accent1"/>
      </w:rPr>
    </w:lvl>
  </w:abstractNum>
  <w:abstractNum w:abstractNumId="5">
    <w:nsid w:val="005F60C7"/>
    <w:multiLevelType w:val="hybridMultilevel"/>
    <w:tmpl w:val="0AEECC94"/>
    <w:lvl w:ilvl="0" w:tplc="1C090005">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nsid w:val="00A26A55"/>
    <w:multiLevelType w:val="hybridMultilevel"/>
    <w:tmpl w:val="04243DE6"/>
    <w:lvl w:ilvl="0" w:tplc="1C090005">
      <w:start w:val="1"/>
      <w:numFmt w:val="bullet"/>
      <w:lvlText w:val=""/>
      <w:lvlJc w:val="left"/>
      <w:pPr>
        <w:ind w:left="1080" w:hanging="360"/>
      </w:pPr>
      <w:rPr>
        <w:rFonts w:ascii="Wingdings" w:hAnsi="Wingdings"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
    <w:nsid w:val="08C51B49"/>
    <w:multiLevelType w:val="hybridMultilevel"/>
    <w:tmpl w:val="CD76E6D4"/>
    <w:lvl w:ilvl="0" w:tplc="1C09000F">
      <w:start w:val="1"/>
      <w:numFmt w:val="decimal"/>
      <w:lvlText w:val="%1."/>
      <w:lvlJc w:val="left"/>
      <w:pPr>
        <w:ind w:left="502" w:hanging="360"/>
      </w:pPr>
    </w:lvl>
    <w:lvl w:ilvl="1" w:tplc="1C090019" w:tentative="1">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abstractNum w:abstractNumId="8">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0EE039F"/>
    <w:multiLevelType w:val="multilevel"/>
    <w:tmpl w:val="8A266F32"/>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color w:val="C0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308C3426"/>
    <w:multiLevelType w:val="hybridMultilevel"/>
    <w:tmpl w:val="06F2AD38"/>
    <w:lvl w:ilvl="0" w:tplc="1C090017">
      <w:start w:val="1"/>
      <w:numFmt w:val="lowerLetter"/>
      <w:lvlText w:val="%1)"/>
      <w:lvlJc w:val="left"/>
      <w:pPr>
        <w:ind w:left="1080" w:hanging="360"/>
      </w:p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1">
    <w:nsid w:val="33B96C5D"/>
    <w:multiLevelType w:val="hybridMultilevel"/>
    <w:tmpl w:val="F8CC4F06"/>
    <w:lvl w:ilvl="0" w:tplc="1C090005">
      <w:start w:val="1"/>
      <w:numFmt w:val="bullet"/>
      <w:lvlText w:val=""/>
      <w:lvlJc w:val="left"/>
      <w:pPr>
        <w:ind w:left="1494" w:hanging="360"/>
      </w:pPr>
      <w:rPr>
        <w:rFonts w:ascii="Wingdings" w:hAnsi="Wingdings" w:hint="default"/>
      </w:rPr>
    </w:lvl>
    <w:lvl w:ilvl="1" w:tplc="1C090003">
      <w:start w:val="1"/>
      <w:numFmt w:val="bullet"/>
      <w:lvlText w:val="o"/>
      <w:lvlJc w:val="left"/>
      <w:pPr>
        <w:ind w:left="2214" w:hanging="360"/>
      </w:pPr>
      <w:rPr>
        <w:rFonts w:ascii="Courier New" w:hAnsi="Courier New" w:cs="Courier New" w:hint="default"/>
      </w:rPr>
    </w:lvl>
    <w:lvl w:ilvl="2" w:tplc="1C090005">
      <w:start w:val="1"/>
      <w:numFmt w:val="bullet"/>
      <w:lvlText w:val=""/>
      <w:lvlJc w:val="left"/>
      <w:pPr>
        <w:ind w:left="2934" w:hanging="360"/>
      </w:pPr>
      <w:rPr>
        <w:rFonts w:ascii="Wingdings" w:hAnsi="Wingdings" w:hint="default"/>
      </w:rPr>
    </w:lvl>
    <w:lvl w:ilvl="3" w:tplc="1C090001">
      <w:start w:val="1"/>
      <w:numFmt w:val="bullet"/>
      <w:lvlText w:val=""/>
      <w:lvlJc w:val="left"/>
      <w:pPr>
        <w:ind w:left="3654" w:hanging="360"/>
      </w:pPr>
      <w:rPr>
        <w:rFonts w:ascii="Symbol" w:hAnsi="Symbol" w:hint="default"/>
      </w:rPr>
    </w:lvl>
    <w:lvl w:ilvl="4" w:tplc="1C090005">
      <w:start w:val="1"/>
      <w:numFmt w:val="bullet"/>
      <w:lvlText w:val=""/>
      <w:lvlJc w:val="left"/>
      <w:pPr>
        <w:ind w:left="4374" w:hanging="360"/>
      </w:pPr>
      <w:rPr>
        <w:rFonts w:ascii="Wingdings" w:hAnsi="Wingdings"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12">
    <w:nsid w:val="367F6A45"/>
    <w:multiLevelType w:val="multilevel"/>
    <w:tmpl w:val="80C0D6D2"/>
    <w:lvl w:ilvl="0">
      <w:start w:val="1"/>
      <w:numFmt w:val="decimal"/>
      <w:pStyle w:val="ListNumber"/>
      <w:lvlText w:val="%1."/>
      <w:lvlJc w:val="left"/>
      <w:pPr>
        <w:ind w:left="360" w:hanging="360"/>
      </w:pPr>
      <w:rPr>
        <w:rFonts w:hint="default"/>
      </w:rPr>
    </w:lvl>
    <w:lvl w:ilvl="1">
      <w:start w:val="1"/>
      <w:numFmt w:val="decimal"/>
      <w:pStyle w:val="ListNumber2"/>
      <w:suff w:val="space"/>
      <w:lvlText w:val="%1.%2"/>
      <w:lvlJc w:val="left"/>
      <w:pPr>
        <w:ind w:left="936" w:hanging="576"/>
      </w:pPr>
      <w:rPr>
        <w:rFonts w:hint="default"/>
      </w:rPr>
    </w:lvl>
    <w:lvl w:ilvl="2">
      <w:start w:val="1"/>
      <w:numFmt w:val="lowerLetter"/>
      <w:pStyle w:val="ListNumber3"/>
      <w:lvlText w:val="%3."/>
      <w:lvlJc w:val="left"/>
      <w:pPr>
        <w:ind w:left="720" w:hanging="360"/>
      </w:pPr>
      <w:rPr>
        <w:rFonts w:hint="default"/>
      </w:rPr>
    </w:lvl>
    <w:lvl w:ilvl="3">
      <w:start w:val="1"/>
      <w:numFmt w:val="lowerRoman"/>
      <w:pStyle w:val="ListNumber4"/>
      <w:lvlText w:val="%4."/>
      <w:lvlJc w:val="left"/>
      <w:pPr>
        <w:ind w:left="108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6AA5DCE"/>
    <w:multiLevelType w:val="multilevel"/>
    <w:tmpl w:val="5BD80A32"/>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AAF16AD"/>
    <w:multiLevelType w:val="hybridMultilevel"/>
    <w:tmpl w:val="37263304"/>
    <w:lvl w:ilvl="0" w:tplc="1C090005">
      <w:start w:val="1"/>
      <w:numFmt w:val="bullet"/>
      <w:lvlText w:val=""/>
      <w:lvlJc w:val="left"/>
      <w:pPr>
        <w:ind w:left="1069" w:hanging="360"/>
      </w:pPr>
      <w:rPr>
        <w:rFonts w:ascii="Wingdings" w:hAnsi="Wingdings" w:hint="default"/>
      </w:rPr>
    </w:lvl>
    <w:lvl w:ilvl="1" w:tplc="1C090003" w:tentative="1">
      <w:start w:val="1"/>
      <w:numFmt w:val="bullet"/>
      <w:lvlText w:val="o"/>
      <w:lvlJc w:val="left"/>
      <w:pPr>
        <w:ind w:left="1789" w:hanging="360"/>
      </w:pPr>
      <w:rPr>
        <w:rFonts w:ascii="Courier New" w:hAnsi="Courier New" w:cs="Courier New" w:hint="default"/>
      </w:rPr>
    </w:lvl>
    <w:lvl w:ilvl="2" w:tplc="1C090005" w:tentative="1">
      <w:start w:val="1"/>
      <w:numFmt w:val="bullet"/>
      <w:lvlText w:val=""/>
      <w:lvlJc w:val="left"/>
      <w:pPr>
        <w:ind w:left="2509" w:hanging="360"/>
      </w:pPr>
      <w:rPr>
        <w:rFonts w:ascii="Wingdings" w:hAnsi="Wingdings" w:hint="default"/>
      </w:rPr>
    </w:lvl>
    <w:lvl w:ilvl="3" w:tplc="1C090001" w:tentative="1">
      <w:start w:val="1"/>
      <w:numFmt w:val="bullet"/>
      <w:lvlText w:val=""/>
      <w:lvlJc w:val="left"/>
      <w:pPr>
        <w:ind w:left="3229" w:hanging="360"/>
      </w:pPr>
      <w:rPr>
        <w:rFonts w:ascii="Symbol" w:hAnsi="Symbol" w:hint="default"/>
      </w:rPr>
    </w:lvl>
    <w:lvl w:ilvl="4" w:tplc="1C090003" w:tentative="1">
      <w:start w:val="1"/>
      <w:numFmt w:val="bullet"/>
      <w:lvlText w:val="o"/>
      <w:lvlJc w:val="left"/>
      <w:pPr>
        <w:ind w:left="3949" w:hanging="360"/>
      </w:pPr>
      <w:rPr>
        <w:rFonts w:ascii="Courier New" w:hAnsi="Courier New" w:cs="Courier New" w:hint="default"/>
      </w:rPr>
    </w:lvl>
    <w:lvl w:ilvl="5" w:tplc="1C090005" w:tentative="1">
      <w:start w:val="1"/>
      <w:numFmt w:val="bullet"/>
      <w:lvlText w:val=""/>
      <w:lvlJc w:val="left"/>
      <w:pPr>
        <w:ind w:left="4669" w:hanging="360"/>
      </w:pPr>
      <w:rPr>
        <w:rFonts w:ascii="Wingdings" w:hAnsi="Wingdings" w:hint="default"/>
      </w:rPr>
    </w:lvl>
    <w:lvl w:ilvl="6" w:tplc="1C090001" w:tentative="1">
      <w:start w:val="1"/>
      <w:numFmt w:val="bullet"/>
      <w:lvlText w:val=""/>
      <w:lvlJc w:val="left"/>
      <w:pPr>
        <w:ind w:left="5389" w:hanging="360"/>
      </w:pPr>
      <w:rPr>
        <w:rFonts w:ascii="Symbol" w:hAnsi="Symbol" w:hint="default"/>
      </w:rPr>
    </w:lvl>
    <w:lvl w:ilvl="7" w:tplc="1C090003" w:tentative="1">
      <w:start w:val="1"/>
      <w:numFmt w:val="bullet"/>
      <w:lvlText w:val="o"/>
      <w:lvlJc w:val="left"/>
      <w:pPr>
        <w:ind w:left="6109" w:hanging="360"/>
      </w:pPr>
      <w:rPr>
        <w:rFonts w:ascii="Courier New" w:hAnsi="Courier New" w:cs="Courier New" w:hint="default"/>
      </w:rPr>
    </w:lvl>
    <w:lvl w:ilvl="8" w:tplc="1C090005" w:tentative="1">
      <w:start w:val="1"/>
      <w:numFmt w:val="bullet"/>
      <w:lvlText w:val=""/>
      <w:lvlJc w:val="left"/>
      <w:pPr>
        <w:ind w:left="6829" w:hanging="360"/>
      </w:pPr>
      <w:rPr>
        <w:rFonts w:ascii="Wingdings" w:hAnsi="Wingdings" w:hint="default"/>
      </w:rPr>
    </w:lvl>
  </w:abstractNum>
  <w:abstractNum w:abstractNumId="15">
    <w:nsid w:val="43735653"/>
    <w:multiLevelType w:val="hybridMultilevel"/>
    <w:tmpl w:val="16947496"/>
    <w:lvl w:ilvl="0" w:tplc="1C090005">
      <w:start w:val="1"/>
      <w:numFmt w:val="bullet"/>
      <w:lvlText w:val=""/>
      <w:lvlJc w:val="left"/>
      <w:pPr>
        <w:ind w:left="2214" w:hanging="360"/>
      </w:pPr>
      <w:rPr>
        <w:rFonts w:ascii="Wingdings" w:hAnsi="Wingdings" w:hint="default"/>
      </w:rPr>
    </w:lvl>
    <w:lvl w:ilvl="1" w:tplc="1C090003">
      <w:start w:val="1"/>
      <w:numFmt w:val="bullet"/>
      <w:lvlText w:val="o"/>
      <w:lvlJc w:val="left"/>
      <w:pPr>
        <w:ind w:left="2934" w:hanging="360"/>
      </w:pPr>
      <w:rPr>
        <w:rFonts w:ascii="Courier New" w:hAnsi="Courier New" w:cs="Courier New" w:hint="default"/>
      </w:rPr>
    </w:lvl>
    <w:lvl w:ilvl="2" w:tplc="1C090005">
      <w:start w:val="1"/>
      <w:numFmt w:val="bullet"/>
      <w:lvlText w:val=""/>
      <w:lvlJc w:val="left"/>
      <w:pPr>
        <w:ind w:left="3654" w:hanging="360"/>
      </w:pPr>
      <w:rPr>
        <w:rFonts w:ascii="Wingdings" w:hAnsi="Wingdings" w:hint="default"/>
      </w:rPr>
    </w:lvl>
    <w:lvl w:ilvl="3" w:tplc="1C090005">
      <w:start w:val="1"/>
      <w:numFmt w:val="bullet"/>
      <w:lvlText w:val=""/>
      <w:lvlJc w:val="left"/>
      <w:pPr>
        <w:ind w:left="4374" w:hanging="360"/>
      </w:pPr>
      <w:rPr>
        <w:rFonts w:ascii="Wingdings" w:hAnsi="Wingdings" w:hint="default"/>
      </w:rPr>
    </w:lvl>
    <w:lvl w:ilvl="4" w:tplc="1C090003" w:tentative="1">
      <w:start w:val="1"/>
      <w:numFmt w:val="bullet"/>
      <w:lvlText w:val="o"/>
      <w:lvlJc w:val="left"/>
      <w:pPr>
        <w:ind w:left="5094" w:hanging="360"/>
      </w:pPr>
      <w:rPr>
        <w:rFonts w:ascii="Courier New" w:hAnsi="Courier New" w:cs="Courier New" w:hint="default"/>
      </w:rPr>
    </w:lvl>
    <w:lvl w:ilvl="5" w:tplc="1C090005" w:tentative="1">
      <w:start w:val="1"/>
      <w:numFmt w:val="bullet"/>
      <w:lvlText w:val=""/>
      <w:lvlJc w:val="left"/>
      <w:pPr>
        <w:ind w:left="5814" w:hanging="360"/>
      </w:pPr>
      <w:rPr>
        <w:rFonts w:ascii="Wingdings" w:hAnsi="Wingdings" w:hint="default"/>
      </w:rPr>
    </w:lvl>
    <w:lvl w:ilvl="6" w:tplc="1C090001" w:tentative="1">
      <w:start w:val="1"/>
      <w:numFmt w:val="bullet"/>
      <w:lvlText w:val=""/>
      <w:lvlJc w:val="left"/>
      <w:pPr>
        <w:ind w:left="6534" w:hanging="360"/>
      </w:pPr>
      <w:rPr>
        <w:rFonts w:ascii="Symbol" w:hAnsi="Symbol" w:hint="default"/>
      </w:rPr>
    </w:lvl>
    <w:lvl w:ilvl="7" w:tplc="1C090003" w:tentative="1">
      <w:start w:val="1"/>
      <w:numFmt w:val="bullet"/>
      <w:lvlText w:val="o"/>
      <w:lvlJc w:val="left"/>
      <w:pPr>
        <w:ind w:left="7254" w:hanging="360"/>
      </w:pPr>
      <w:rPr>
        <w:rFonts w:ascii="Courier New" w:hAnsi="Courier New" w:cs="Courier New" w:hint="default"/>
      </w:rPr>
    </w:lvl>
    <w:lvl w:ilvl="8" w:tplc="1C090005" w:tentative="1">
      <w:start w:val="1"/>
      <w:numFmt w:val="bullet"/>
      <w:lvlText w:val=""/>
      <w:lvlJc w:val="left"/>
      <w:pPr>
        <w:ind w:left="7974" w:hanging="360"/>
      </w:pPr>
      <w:rPr>
        <w:rFonts w:ascii="Wingdings" w:hAnsi="Wingdings" w:hint="default"/>
      </w:rPr>
    </w:lvl>
  </w:abstractNum>
  <w:abstractNum w:abstractNumId="16">
    <w:nsid w:val="4A0438AE"/>
    <w:multiLevelType w:val="hybridMultilevel"/>
    <w:tmpl w:val="268E91F4"/>
    <w:lvl w:ilvl="0" w:tplc="1C090017">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7">
    <w:nsid w:val="4AFA1001"/>
    <w:multiLevelType w:val="hybridMultilevel"/>
    <w:tmpl w:val="3296154A"/>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8">
    <w:nsid w:val="4F4E3B83"/>
    <w:multiLevelType w:val="hybridMultilevel"/>
    <w:tmpl w:val="869EC8DE"/>
    <w:lvl w:ilvl="0" w:tplc="7FE4BB10">
      <w:start w:val="1"/>
      <w:numFmt w:val="decimal"/>
      <w:lvlText w:val="%1."/>
      <w:lvlJc w:val="left"/>
      <w:pPr>
        <w:ind w:left="720" w:hanging="360"/>
      </w:pPr>
      <w:rPr>
        <w:rFonts w:asciiTheme="minorHAnsi" w:hAnsiTheme="minorHAnsi" w:hint="default"/>
        <w:color w:val="C00000"/>
        <w:sz w:val="24"/>
        <w:szCs w:val="24"/>
      </w:rPr>
    </w:lvl>
    <w:lvl w:ilvl="1" w:tplc="1C090017">
      <w:start w:val="1"/>
      <w:numFmt w:val="lowerLetter"/>
      <w:lvlText w:val="%2)"/>
      <w:lvlJc w:val="left"/>
      <w:pPr>
        <w:ind w:left="1440" w:hanging="360"/>
      </w:pPr>
      <w:rPr>
        <w:rFonts w:hint="default"/>
      </w:rPr>
    </w:lvl>
    <w:lvl w:ilvl="2" w:tplc="1C09001B">
      <w:start w:val="1"/>
      <w:numFmt w:val="lowerRoman"/>
      <w:lvlText w:val="%3."/>
      <w:lvlJc w:val="right"/>
      <w:pPr>
        <w:ind w:left="2160" w:hanging="180"/>
      </w:pPr>
    </w:lvl>
    <w:lvl w:ilvl="3" w:tplc="D876AFCC">
      <w:start w:val="1"/>
      <w:numFmt w:val="lowerRoman"/>
      <w:lvlText w:val="(%4)"/>
      <w:lvlJc w:val="left"/>
      <w:pPr>
        <w:ind w:left="3240" w:hanging="720"/>
      </w:pPr>
      <w:rPr>
        <w:rFonts w:hint="eastAsia"/>
      </w:rPr>
    </w:lvl>
    <w:lvl w:ilvl="4" w:tplc="849CD9FC">
      <w:start w:val="1"/>
      <w:numFmt w:val="bullet"/>
      <w:lvlText w:val="·"/>
      <w:lvlJc w:val="left"/>
      <w:pPr>
        <w:ind w:left="3600" w:hanging="360"/>
      </w:pPr>
      <w:rPr>
        <w:rFonts w:ascii="Cambria" w:eastAsiaTheme="minorEastAsia" w:hAnsi="Cambria" w:cs="Symbol" w:hint="default"/>
      </w:r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5F993CD4"/>
    <w:multiLevelType w:val="hybridMultilevel"/>
    <w:tmpl w:val="B0867736"/>
    <w:lvl w:ilvl="0" w:tplc="1C090005">
      <w:start w:val="1"/>
      <w:numFmt w:val="bullet"/>
      <w:lvlText w:val=""/>
      <w:lvlJc w:val="left"/>
      <w:pPr>
        <w:ind w:left="1494" w:hanging="360"/>
      </w:pPr>
      <w:rPr>
        <w:rFonts w:ascii="Wingdings" w:hAnsi="Wingdings"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20">
    <w:nsid w:val="65885F44"/>
    <w:multiLevelType w:val="hybridMultilevel"/>
    <w:tmpl w:val="F5C40FFC"/>
    <w:lvl w:ilvl="0" w:tplc="61626A3A">
      <w:start w:val="1"/>
      <w:numFmt w:val="lowerLetter"/>
      <w:lvlText w:val="%1)"/>
      <w:lvlJc w:val="left"/>
      <w:pPr>
        <w:ind w:left="108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nsid w:val="6D132E1E"/>
    <w:multiLevelType w:val="hybridMultilevel"/>
    <w:tmpl w:val="F39416AA"/>
    <w:lvl w:ilvl="0" w:tplc="1C090005">
      <w:start w:val="1"/>
      <w:numFmt w:val="bullet"/>
      <w:lvlText w:val=""/>
      <w:lvlJc w:val="left"/>
      <w:pPr>
        <w:ind w:left="1437" w:hanging="360"/>
      </w:pPr>
      <w:rPr>
        <w:rFonts w:ascii="Wingdings" w:hAnsi="Wingdings" w:hint="default"/>
      </w:rPr>
    </w:lvl>
    <w:lvl w:ilvl="1" w:tplc="1C090003" w:tentative="1">
      <w:start w:val="1"/>
      <w:numFmt w:val="bullet"/>
      <w:lvlText w:val="o"/>
      <w:lvlJc w:val="left"/>
      <w:pPr>
        <w:ind w:left="2157" w:hanging="360"/>
      </w:pPr>
      <w:rPr>
        <w:rFonts w:ascii="Courier New" w:hAnsi="Courier New" w:cs="Courier New" w:hint="default"/>
      </w:rPr>
    </w:lvl>
    <w:lvl w:ilvl="2" w:tplc="1C090005" w:tentative="1">
      <w:start w:val="1"/>
      <w:numFmt w:val="bullet"/>
      <w:lvlText w:val=""/>
      <w:lvlJc w:val="left"/>
      <w:pPr>
        <w:ind w:left="2877" w:hanging="360"/>
      </w:pPr>
      <w:rPr>
        <w:rFonts w:ascii="Wingdings" w:hAnsi="Wingdings" w:hint="default"/>
      </w:rPr>
    </w:lvl>
    <w:lvl w:ilvl="3" w:tplc="1C090001" w:tentative="1">
      <w:start w:val="1"/>
      <w:numFmt w:val="bullet"/>
      <w:lvlText w:val=""/>
      <w:lvlJc w:val="left"/>
      <w:pPr>
        <w:ind w:left="3597" w:hanging="360"/>
      </w:pPr>
      <w:rPr>
        <w:rFonts w:ascii="Symbol" w:hAnsi="Symbol" w:hint="default"/>
      </w:rPr>
    </w:lvl>
    <w:lvl w:ilvl="4" w:tplc="1C090003" w:tentative="1">
      <w:start w:val="1"/>
      <w:numFmt w:val="bullet"/>
      <w:lvlText w:val="o"/>
      <w:lvlJc w:val="left"/>
      <w:pPr>
        <w:ind w:left="4317" w:hanging="360"/>
      </w:pPr>
      <w:rPr>
        <w:rFonts w:ascii="Courier New" w:hAnsi="Courier New" w:cs="Courier New" w:hint="default"/>
      </w:rPr>
    </w:lvl>
    <w:lvl w:ilvl="5" w:tplc="1C090005" w:tentative="1">
      <w:start w:val="1"/>
      <w:numFmt w:val="bullet"/>
      <w:lvlText w:val=""/>
      <w:lvlJc w:val="left"/>
      <w:pPr>
        <w:ind w:left="5037" w:hanging="360"/>
      </w:pPr>
      <w:rPr>
        <w:rFonts w:ascii="Wingdings" w:hAnsi="Wingdings" w:hint="default"/>
      </w:rPr>
    </w:lvl>
    <w:lvl w:ilvl="6" w:tplc="1C090001" w:tentative="1">
      <w:start w:val="1"/>
      <w:numFmt w:val="bullet"/>
      <w:lvlText w:val=""/>
      <w:lvlJc w:val="left"/>
      <w:pPr>
        <w:ind w:left="5757" w:hanging="360"/>
      </w:pPr>
      <w:rPr>
        <w:rFonts w:ascii="Symbol" w:hAnsi="Symbol" w:hint="default"/>
      </w:rPr>
    </w:lvl>
    <w:lvl w:ilvl="7" w:tplc="1C090003" w:tentative="1">
      <w:start w:val="1"/>
      <w:numFmt w:val="bullet"/>
      <w:lvlText w:val="o"/>
      <w:lvlJc w:val="left"/>
      <w:pPr>
        <w:ind w:left="6477" w:hanging="360"/>
      </w:pPr>
      <w:rPr>
        <w:rFonts w:ascii="Courier New" w:hAnsi="Courier New" w:cs="Courier New" w:hint="default"/>
      </w:rPr>
    </w:lvl>
    <w:lvl w:ilvl="8" w:tplc="1C090005" w:tentative="1">
      <w:start w:val="1"/>
      <w:numFmt w:val="bullet"/>
      <w:lvlText w:val=""/>
      <w:lvlJc w:val="left"/>
      <w:pPr>
        <w:ind w:left="7197" w:hanging="360"/>
      </w:pPr>
      <w:rPr>
        <w:rFonts w:ascii="Wingdings" w:hAnsi="Wingdings" w:hint="default"/>
      </w:rPr>
    </w:lvl>
  </w:abstractNum>
  <w:abstractNum w:abstractNumId="22">
    <w:nsid w:val="719352B6"/>
    <w:multiLevelType w:val="hybridMultilevel"/>
    <w:tmpl w:val="A4A268AA"/>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3">
    <w:nsid w:val="74A24692"/>
    <w:multiLevelType w:val="hybridMultilevel"/>
    <w:tmpl w:val="06F2AD38"/>
    <w:lvl w:ilvl="0" w:tplc="1C090017">
      <w:start w:val="1"/>
      <w:numFmt w:val="lowerLetter"/>
      <w:lvlText w:val="%1)"/>
      <w:lvlJc w:val="left"/>
      <w:pPr>
        <w:ind w:left="1080" w:hanging="360"/>
      </w:p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4">
    <w:nsid w:val="77D27D0C"/>
    <w:multiLevelType w:val="hybridMultilevel"/>
    <w:tmpl w:val="AB8E096E"/>
    <w:lvl w:ilvl="0" w:tplc="7DBCFE06">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4"/>
  </w:num>
  <w:num w:numId="2">
    <w:abstractNumId w:val="3"/>
  </w:num>
  <w:num w:numId="3">
    <w:abstractNumId w:val="2"/>
  </w:num>
  <w:num w:numId="4">
    <w:abstractNumId w:val="1"/>
  </w:num>
  <w:num w:numId="5">
    <w:abstractNumId w:val="0"/>
  </w:num>
  <w:num w:numId="6">
    <w:abstractNumId w:val="8"/>
  </w:num>
  <w:num w:numId="7">
    <w:abstractNumId w:val="12"/>
  </w:num>
  <w:num w:numId="8">
    <w:abstractNumId w:val="18"/>
  </w:num>
  <w:num w:numId="9">
    <w:abstractNumId w:val="7"/>
  </w:num>
  <w:num w:numId="10">
    <w:abstractNumId w:val="23"/>
  </w:num>
  <w:num w:numId="11">
    <w:abstractNumId w:val="24"/>
  </w:num>
  <w:num w:numId="12">
    <w:abstractNumId w:val="16"/>
  </w:num>
  <w:num w:numId="13">
    <w:abstractNumId w:val="17"/>
  </w:num>
  <w:num w:numId="14">
    <w:abstractNumId w:val="22"/>
  </w:num>
  <w:num w:numId="15">
    <w:abstractNumId w:val="9"/>
  </w:num>
  <w:num w:numId="16">
    <w:abstractNumId w:val="6"/>
  </w:num>
  <w:num w:numId="17">
    <w:abstractNumId w:val="20"/>
  </w:num>
  <w:num w:numId="18">
    <w:abstractNumId w:val="10"/>
  </w:num>
  <w:num w:numId="19">
    <w:abstractNumId w:val="21"/>
  </w:num>
  <w:num w:numId="20">
    <w:abstractNumId w:val="14"/>
  </w:num>
  <w:num w:numId="21">
    <w:abstractNumId w:val="13"/>
  </w:num>
  <w:num w:numId="22">
    <w:abstractNumId w:val="5"/>
  </w:num>
  <w:num w:numId="23">
    <w:abstractNumId w:val="19"/>
  </w:num>
  <w:num w:numId="24">
    <w:abstractNumId w:val="15"/>
  </w:num>
  <w:num w:numId="25">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039"/>
    <w:rsid w:val="00003F04"/>
    <w:rsid w:val="00016ED1"/>
    <w:rsid w:val="00022147"/>
    <w:rsid w:val="00074E22"/>
    <w:rsid w:val="000A5F4F"/>
    <w:rsid w:val="000B2FC0"/>
    <w:rsid w:val="000B4B35"/>
    <w:rsid w:val="000D3123"/>
    <w:rsid w:val="000D490E"/>
    <w:rsid w:val="000E6039"/>
    <w:rsid w:val="000F1D6E"/>
    <w:rsid w:val="00111364"/>
    <w:rsid w:val="001249C5"/>
    <w:rsid w:val="00147462"/>
    <w:rsid w:val="00176E9A"/>
    <w:rsid w:val="001D07D4"/>
    <w:rsid w:val="001F6A94"/>
    <w:rsid w:val="002175BA"/>
    <w:rsid w:val="00224EBB"/>
    <w:rsid w:val="002257C9"/>
    <w:rsid w:val="002346AB"/>
    <w:rsid w:val="00234A57"/>
    <w:rsid w:val="00255994"/>
    <w:rsid w:val="00267B7E"/>
    <w:rsid w:val="002735BF"/>
    <w:rsid w:val="0031633C"/>
    <w:rsid w:val="00323951"/>
    <w:rsid w:val="00325205"/>
    <w:rsid w:val="00356FF2"/>
    <w:rsid w:val="00371419"/>
    <w:rsid w:val="003734E2"/>
    <w:rsid w:val="00380AE3"/>
    <w:rsid w:val="00387D0F"/>
    <w:rsid w:val="003B4FF1"/>
    <w:rsid w:val="003C4101"/>
    <w:rsid w:val="003C5F3D"/>
    <w:rsid w:val="003F3790"/>
    <w:rsid w:val="0041089A"/>
    <w:rsid w:val="00410F53"/>
    <w:rsid w:val="004149F6"/>
    <w:rsid w:val="00416652"/>
    <w:rsid w:val="00433404"/>
    <w:rsid w:val="0043607F"/>
    <w:rsid w:val="00444519"/>
    <w:rsid w:val="004670A7"/>
    <w:rsid w:val="0049795C"/>
    <w:rsid w:val="004B0F01"/>
    <w:rsid w:val="004D7C41"/>
    <w:rsid w:val="00503D48"/>
    <w:rsid w:val="00515A6E"/>
    <w:rsid w:val="00527733"/>
    <w:rsid w:val="00561FFE"/>
    <w:rsid w:val="00563B11"/>
    <w:rsid w:val="00567B32"/>
    <w:rsid w:val="00571AB3"/>
    <w:rsid w:val="005B06D8"/>
    <w:rsid w:val="005F262F"/>
    <w:rsid w:val="005F3D0F"/>
    <w:rsid w:val="00645326"/>
    <w:rsid w:val="0065405C"/>
    <w:rsid w:val="006556E9"/>
    <w:rsid w:val="00656056"/>
    <w:rsid w:val="006641FD"/>
    <w:rsid w:val="006668D3"/>
    <w:rsid w:val="00667779"/>
    <w:rsid w:val="00692770"/>
    <w:rsid w:val="006B1741"/>
    <w:rsid w:val="006D1BF7"/>
    <w:rsid w:val="007066ED"/>
    <w:rsid w:val="0072019B"/>
    <w:rsid w:val="00735C74"/>
    <w:rsid w:val="007471CD"/>
    <w:rsid w:val="00755819"/>
    <w:rsid w:val="00762AD5"/>
    <w:rsid w:val="0077611B"/>
    <w:rsid w:val="00782BCF"/>
    <w:rsid w:val="007A1F6E"/>
    <w:rsid w:val="007C109E"/>
    <w:rsid w:val="007E2163"/>
    <w:rsid w:val="00812B06"/>
    <w:rsid w:val="00837F9D"/>
    <w:rsid w:val="00850CFA"/>
    <w:rsid w:val="00876D08"/>
    <w:rsid w:val="00883C42"/>
    <w:rsid w:val="008B2957"/>
    <w:rsid w:val="008B41CB"/>
    <w:rsid w:val="008B6C42"/>
    <w:rsid w:val="008B767A"/>
    <w:rsid w:val="008D1AF4"/>
    <w:rsid w:val="008D5DC1"/>
    <w:rsid w:val="008F7771"/>
    <w:rsid w:val="009134A3"/>
    <w:rsid w:val="00965C38"/>
    <w:rsid w:val="00966433"/>
    <w:rsid w:val="00971FBD"/>
    <w:rsid w:val="009B651F"/>
    <w:rsid w:val="009C5C9C"/>
    <w:rsid w:val="009D0839"/>
    <w:rsid w:val="009E291A"/>
    <w:rsid w:val="00A30752"/>
    <w:rsid w:val="00A32C4A"/>
    <w:rsid w:val="00A4274B"/>
    <w:rsid w:val="00A44665"/>
    <w:rsid w:val="00A7792C"/>
    <w:rsid w:val="00A94224"/>
    <w:rsid w:val="00AD10D6"/>
    <w:rsid w:val="00B1122E"/>
    <w:rsid w:val="00B22AB6"/>
    <w:rsid w:val="00B352FC"/>
    <w:rsid w:val="00B36ED9"/>
    <w:rsid w:val="00B36FA3"/>
    <w:rsid w:val="00B45876"/>
    <w:rsid w:val="00B5192C"/>
    <w:rsid w:val="00B62375"/>
    <w:rsid w:val="00BA2324"/>
    <w:rsid w:val="00BD4F26"/>
    <w:rsid w:val="00C123A0"/>
    <w:rsid w:val="00C87FDD"/>
    <w:rsid w:val="00C90646"/>
    <w:rsid w:val="00C9161D"/>
    <w:rsid w:val="00C95A19"/>
    <w:rsid w:val="00CB6D9C"/>
    <w:rsid w:val="00CD0E4F"/>
    <w:rsid w:val="00D30E86"/>
    <w:rsid w:val="00D42C89"/>
    <w:rsid w:val="00D44A8A"/>
    <w:rsid w:val="00D51533"/>
    <w:rsid w:val="00D53EB5"/>
    <w:rsid w:val="00D54650"/>
    <w:rsid w:val="00D74E8B"/>
    <w:rsid w:val="00D95AAF"/>
    <w:rsid w:val="00D96F75"/>
    <w:rsid w:val="00DA031C"/>
    <w:rsid w:val="00DB7543"/>
    <w:rsid w:val="00DF3C17"/>
    <w:rsid w:val="00DF7CA5"/>
    <w:rsid w:val="00E04E3D"/>
    <w:rsid w:val="00E12DE3"/>
    <w:rsid w:val="00E13575"/>
    <w:rsid w:val="00E516B3"/>
    <w:rsid w:val="00E70391"/>
    <w:rsid w:val="00E71AF9"/>
    <w:rsid w:val="00E71C99"/>
    <w:rsid w:val="00EB0006"/>
    <w:rsid w:val="00EC4812"/>
    <w:rsid w:val="00F0035F"/>
    <w:rsid w:val="00F0637F"/>
    <w:rsid w:val="00F65962"/>
    <w:rsid w:val="00F74926"/>
    <w:rsid w:val="00F810EB"/>
    <w:rsid w:val="00FA583F"/>
    <w:rsid w:val="00FE6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US" w:eastAsia="ja-JP"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Title" w:uiPriority="10" w:unhideWhenUsed="0" w:qFormat="1"/>
    <w:lsdException w:name="Signature" w:uiPriority="9"/>
    <w:lsdException w:name="Default Paragraph Font" w:uiPriority="1"/>
    <w:lsdException w:name="Subtitle" w:uiPriority="11"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DB7543"/>
  </w:style>
  <w:style w:type="paragraph" w:styleId="Heading1">
    <w:name w:val="heading 1"/>
    <w:basedOn w:val="Normal"/>
    <w:next w:val="Normal"/>
    <w:link w:val="Heading1Char"/>
    <w:uiPriority w:val="9"/>
    <w:qFormat/>
    <w:rsid w:val="00DB7543"/>
    <w:pPr>
      <w:keepNext/>
      <w:keepLines/>
      <w:spacing w:before="320" w:after="80" w:line="240" w:lineRule="auto"/>
      <w:jc w:val="center"/>
      <w:outlineLvl w:val="0"/>
    </w:pPr>
    <w:rPr>
      <w:rFonts w:asciiTheme="majorHAnsi" w:eastAsiaTheme="majorEastAsia" w:hAnsiTheme="majorHAnsi" w:cstheme="majorBidi"/>
      <w:color w:val="C49A00" w:themeColor="accent1" w:themeShade="BF"/>
      <w:sz w:val="40"/>
      <w:szCs w:val="40"/>
    </w:rPr>
  </w:style>
  <w:style w:type="paragraph" w:styleId="Heading2">
    <w:name w:val="heading 2"/>
    <w:basedOn w:val="Normal"/>
    <w:next w:val="Normal"/>
    <w:link w:val="Heading2Char"/>
    <w:uiPriority w:val="9"/>
    <w:unhideWhenUsed/>
    <w:qFormat/>
    <w:rsid w:val="00DB7543"/>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DB7543"/>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DB7543"/>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DB7543"/>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DB7543"/>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DB7543"/>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DB7543"/>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DB7543"/>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FFDF6A" w:themeColor="accent1" w:themeTint="99"/>
        <w:left w:val="single" w:sz="2" w:space="4" w:color="FFFFFF" w:themeColor="background1"/>
      </w:pBdr>
      <w:spacing w:after="0" w:line="240" w:lineRule="auto"/>
      <w:ind w:left="-360" w:right="-360"/>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DB7543"/>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9"/>
    <w:rsid w:val="00DB7543"/>
    <w:rPr>
      <w:rFonts w:asciiTheme="majorHAnsi" w:eastAsiaTheme="majorEastAsia" w:hAnsiTheme="majorHAnsi" w:cstheme="majorBidi"/>
      <w:color w:val="C49A00" w:themeColor="accent1" w:themeShade="BF"/>
      <w:sz w:val="40"/>
      <w:szCs w:val="40"/>
    </w:rPr>
  </w:style>
  <w:style w:type="character" w:customStyle="1" w:styleId="Heading2Char">
    <w:name w:val="Heading 2 Char"/>
    <w:basedOn w:val="DefaultParagraphFont"/>
    <w:link w:val="Heading2"/>
    <w:uiPriority w:val="9"/>
    <w:rsid w:val="00DB7543"/>
    <w:rPr>
      <w:rFonts w:asciiTheme="majorHAnsi" w:eastAsiaTheme="majorEastAsia" w:hAnsiTheme="majorHAnsi" w:cstheme="majorBidi"/>
      <w:sz w:val="32"/>
      <w:szCs w:val="32"/>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29"/>
    <w:qFormat/>
    <w:rsid w:val="00DB7543"/>
    <w:pPr>
      <w:spacing w:before="160"/>
      <w:ind w:left="720" w:right="720"/>
      <w:jc w:val="center"/>
    </w:pPr>
    <w:rPr>
      <w:i/>
      <w:iCs/>
      <w:color w:val="A06928" w:themeColor="accent3" w:themeShade="BF"/>
      <w:sz w:val="24"/>
      <w:szCs w:val="24"/>
    </w:rPr>
  </w:style>
  <w:style w:type="character" w:customStyle="1" w:styleId="QuoteChar">
    <w:name w:val="Quote Char"/>
    <w:basedOn w:val="DefaultParagraphFont"/>
    <w:link w:val="Quote"/>
    <w:uiPriority w:val="29"/>
    <w:rsid w:val="00DB7543"/>
    <w:rPr>
      <w:i/>
      <w:iCs/>
      <w:color w:val="A06928" w:themeColor="accent3" w:themeShade="BF"/>
      <w:sz w:val="24"/>
      <w:szCs w:val="24"/>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FFCA08" w:themeColor="accent1" w:frame="1"/>
        <w:left w:val="single" w:sz="2" w:space="10" w:color="FFCA08" w:themeColor="accent1" w:frame="1"/>
        <w:bottom w:val="single" w:sz="2" w:space="10" w:color="FFCA08" w:themeColor="accent1" w:frame="1"/>
        <w:right w:val="single" w:sz="2" w:space="10" w:color="FFCA08" w:themeColor="accent1" w:frame="1"/>
      </w:pBdr>
      <w:ind w:left="1152" w:right="1152"/>
    </w:pPr>
    <w:rPr>
      <w:i/>
      <w:iCs/>
      <w:color w:val="FFCA08"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qFormat/>
    <w:rsid w:val="00DB7543"/>
    <w:rPr>
      <w:b/>
      <w:bCs/>
      <w:caps w:val="0"/>
      <w:smallCaps/>
      <w:spacing w:val="0"/>
    </w:rPr>
  </w:style>
  <w:style w:type="paragraph" w:styleId="Caption">
    <w:name w:val="caption"/>
    <w:basedOn w:val="Normal"/>
    <w:next w:val="Normal"/>
    <w:uiPriority w:val="35"/>
    <w:semiHidden/>
    <w:unhideWhenUsed/>
    <w:qFormat/>
    <w:rsid w:val="00DB7543"/>
    <w:pPr>
      <w:spacing w:line="240" w:lineRule="auto"/>
    </w:pPr>
    <w:rPr>
      <w:b/>
      <w:bCs/>
      <w:color w:val="404040" w:themeColor="text1" w:themeTint="BF"/>
      <w:sz w:val="16"/>
      <w:szCs w:val="16"/>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4CD" w:themeFill="accent1" w:themeFillTint="33"/>
    </w:tcPr>
    <w:tblStylePr w:type="firstRow">
      <w:rPr>
        <w:b/>
        <w:bCs/>
      </w:rPr>
      <w:tblPr/>
      <w:tcPr>
        <w:shd w:val="clear" w:color="auto" w:fill="FFE99C" w:themeFill="accent1" w:themeFillTint="66"/>
      </w:tcPr>
    </w:tblStylePr>
    <w:tblStylePr w:type="lastRow">
      <w:rPr>
        <w:b/>
        <w:bCs/>
        <w:color w:val="000000" w:themeColor="text1"/>
      </w:rPr>
      <w:tblPr/>
      <w:tcPr>
        <w:shd w:val="clear" w:color="auto" w:fill="FFE99C" w:themeFill="accent1" w:themeFillTint="66"/>
      </w:tcPr>
    </w:tblStylePr>
    <w:tblStylePr w:type="firstCol">
      <w:rPr>
        <w:color w:val="FFFFFF" w:themeColor="background1"/>
      </w:rPr>
      <w:tblPr/>
      <w:tcPr>
        <w:shd w:val="clear" w:color="auto" w:fill="C49A00" w:themeFill="accent1" w:themeFillShade="BF"/>
      </w:tcPr>
    </w:tblStylePr>
    <w:tblStylePr w:type="lastCol">
      <w:rPr>
        <w:color w:val="FFFFFF" w:themeColor="background1"/>
      </w:rPr>
      <w:tblPr/>
      <w:tcPr>
        <w:shd w:val="clear" w:color="auto" w:fill="C49A00" w:themeFill="accent1" w:themeFillShade="BF"/>
      </w:tcPr>
    </w:tblStylePr>
    <w:tblStylePr w:type="band1Vert">
      <w:tblPr/>
      <w:tcPr>
        <w:shd w:val="clear" w:color="auto" w:fill="FFE483" w:themeFill="accent1" w:themeFillTint="7F"/>
      </w:tcPr>
    </w:tblStylePr>
    <w:tblStylePr w:type="band1Horz">
      <w:tblPr/>
      <w:tcPr>
        <w:shd w:val="clear" w:color="auto" w:fill="FFE483"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1" w:themeFill="accent2" w:themeFillTint="33"/>
    </w:tcPr>
    <w:tblStylePr w:type="firstRow">
      <w:rPr>
        <w:b/>
        <w:bCs/>
      </w:rPr>
      <w:tblPr/>
      <w:tcPr>
        <w:shd w:val="clear" w:color="auto" w:fill="FCD3A4" w:themeFill="accent2" w:themeFillTint="66"/>
      </w:tcPr>
    </w:tblStylePr>
    <w:tblStylePr w:type="lastRow">
      <w:rPr>
        <w:b/>
        <w:bCs/>
        <w:color w:val="000000" w:themeColor="text1"/>
      </w:rPr>
      <w:tblPr/>
      <w:tcPr>
        <w:shd w:val="clear" w:color="auto" w:fill="FCD3A4" w:themeFill="accent2" w:themeFillTint="66"/>
      </w:tcPr>
    </w:tblStylePr>
    <w:tblStylePr w:type="firstCol">
      <w:rPr>
        <w:color w:val="FFFFFF" w:themeColor="background1"/>
      </w:rPr>
      <w:tblPr/>
      <w:tcPr>
        <w:shd w:val="clear" w:color="auto" w:fill="C96E06" w:themeFill="accent2" w:themeFillShade="BF"/>
      </w:tcPr>
    </w:tblStylePr>
    <w:tblStylePr w:type="lastCol">
      <w:rPr>
        <w:color w:val="FFFFFF" w:themeColor="background1"/>
      </w:rPr>
      <w:tblPr/>
      <w:tcPr>
        <w:shd w:val="clear" w:color="auto" w:fill="C96E06" w:themeFill="accent2" w:themeFillShade="BF"/>
      </w:tcPr>
    </w:tblStylePr>
    <w:tblStylePr w:type="band1Vert">
      <w:tblPr/>
      <w:tcPr>
        <w:shd w:val="clear" w:color="auto" w:fill="FBC88E" w:themeFill="accent2" w:themeFillTint="7F"/>
      </w:tcPr>
    </w:tblStylePr>
    <w:tblStylePr w:type="band1Horz">
      <w:tblPr/>
      <w:tcPr>
        <w:shd w:val="clear" w:color="auto" w:fill="FBC88E"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5E7D8" w:themeFill="accent3" w:themeFillTint="33"/>
    </w:tcPr>
    <w:tblStylePr w:type="firstRow">
      <w:rPr>
        <w:b/>
        <w:bCs/>
      </w:rPr>
      <w:tblPr/>
      <w:tcPr>
        <w:shd w:val="clear" w:color="auto" w:fill="EBD1B1" w:themeFill="accent3" w:themeFillTint="66"/>
      </w:tcPr>
    </w:tblStylePr>
    <w:tblStylePr w:type="lastRow">
      <w:rPr>
        <w:b/>
        <w:bCs/>
        <w:color w:val="000000" w:themeColor="text1"/>
      </w:rPr>
      <w:tblPr/>
      <w:tcPr>
        <w:shd w:val="clear" w:color="auto" w:fill="EBD1B1" w:themeFill="accent3" w:themeFillTint="66"/>
      </w:tcPr>
    </w:tblStylePr>
    <w:tblStylePr w:type="firstCol">
      <w:rPr>
        <w:color w:val="FFFFFF" w:themeColor="background1"/>
      </w:rPr>
      <w:tblPr/>
      <w:tcPr>
        <w:shd w:val="clear" w:color="auto" w:fill="A06928" w:themeFill="accent3" w:themeFillShade="BF"/>
      </w:tcPr>
    </w:tblStylePr>
    <w:tblStylePr w:type="lastCol">
      <w:rPr>
        <w:color w:val="FFFFFF" w:themeColor="background1"/>
      </w:rPr>
      <w:tblPr/>
      <w:tcPr>
        <w:shd w:val="clear" w:color="auto" w:fill="A06928" w:themeFill="accent3" w:themeFillShade="BF"/>
      </w:tcPr>
    </w:tblStylePr>
    <w:tblStylePr w:type="band1Vert">
      <w:tblPr/>
      <w:tcPr>
        <w:shd w:val="clear" w:color="auto" w:fill="E6C59E" w:themeFill="accent3" w:themeFillTint="7F"/>
      </w:tcPr>
    </w:tblStylePr>
    <w:tblStylePr w:type="band1Horz">
      <w:tblPr/>
      <w:tcPr>
        <w:shd w:val="clear" w:color="auto" w:fill="E6C59E"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E2D0" w:themeFill="accent4" w:themeFillTint="33"/>
    </w:tcPr>
    <w:tblStylePr w:type="firstRow">
      <w:rPr>
        <w:b/>
        <w:bCs/>
      </w:rPr>
      <w:tblPr/>
      <w:tcPr>
        <w:shd w:val="clear" w:color="auto" w:fill="F7C5A1" w:themeFill="accent4" w:themeFillTint="66"/>
      </w:tcPr>
    </w:tblStylePr>
    <w:tblStylePr w:type="lastRow">
      <w:rPr>
        <w:b/>
        <w:bCs/>
        <w:color w:val="000000" w:themeColor="text1"/>
      </w:rPr>
      <w:tblPr/>
      <w:tcPr>
        <w:shd w:val="clear" w:color="auto" w:fill="F7C5A1" w:themeFill="accent4" w:themeFillTint="66"/>
      </w:tcPr>
    </w:tblStylePr>
    <w:tblStylePr w:type="firstCol">
      <w:rPr>
        <w:color w:val="FFFFFF" w:themeColor="background1"/>
      </w:rPr>
      <w:tblPr/>
      <w:tcPr>
        <w:shd w:val="clear" w:color="auto" w:fill="B2530E" w:themeFill="accent4" w:themeFillShade="BF"/>
      </w:tcPr>
    </w:tblStylePr>
    <w:tblStylePr w:type="lastCol">
      <w:rPr>
        <w:color w:val="FFFFFF" w:themeColor="background1"/>
      </w:rPr>
      <w:tblPr/>
      <w:tcPr>
        <w:shd w:val="clear" w:color="auto" w:fill="B2530E" w:themeFill="accent4" w:themeFillShade="BF"/>
      </w:tcPr>
    </w:tblStylePr>
    <w:tblStylePr w:type="band1Vert">
      <w:tblPr/>
      <w:tcPr>
        <w:shd w:val="clear" w:color="auto" w:fill="F5B78A" w:themeFill="accent4" w:themeFillTint="7F"/>
      </w:tcPr>
    </w:tblStylePr>
    <w:tblStylePr w:type="band1Horz">
      <w:tblPr/>
      <w:tcPr>
        <w:shd w:val="clear" w:color="auto" w:fill="F5B78A"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ADAD3" w:themeFill="accent5" w:themeFillTint="33"/>
    </w:tcPr>
    <w:tblStylePr w:type="firstRow">
      <w:rPr>
        <w:b/>
        <w:bCs/>
      </w:rPr>
      <w:tblPr/>
      <w:tcPr>
        <w:shd w:val="clear" w:color="auto" w:fill="F5B5A7" w:themeFill="accent5" w:themeFillTint="66"/>
      </w:tcPr>
    </w:tblStylePr>
    <w:tblStylePr w:type="lastRow">
      <w:rPr>
        <w:b/>
        <w:bCs/>
        <w:color w:val="000000" w:themeColor="text1"/>
      </w:rPr>
      <w:tblPr/>
      <w:tcPr>
        <w:shd w:val="clear" w:color="auto" w:fill="F5B5A7" w:themeFill="accent5" w:themeFillTint="66"/>
      </w:tcPr>
    </w:tblStylePr>
    <w:tblStylePr w:type="firstCol">
      <w:rPr>
        <w:color w:val="FFFFFF" w:themeColor="background1"/>
      </w:rPr>
      <w:tblPr/>
      <w:tcPr>
        <w:shd w:val="clear" w:color="auto" w:fill="B23214" w:themeFill="accent5" w:themeFillShade="BF"/>
      </w:tcPr>
    </w:tblStylePr>
    <w:tblStylePr w:type="lastCol">
      <w:rPr>
        <w:color w:val="FFFFFF" w:themeColor="background1"/>
      </w:rPr>
      <w:tblPr/>
      <w:tcPr>
        <w:shd w:val="clear" w:color="auto" w:fill="B23214" w:themeFill="accent5" w:themeFillShade="BF"/>
      </w:tcPr>
    </w:tblStylePr>
    <w:tblStylePr w:type="band1Vert">
      <w:tblPr/>
      <w:tcPr>
        <w:shd w:val="clear" w:color="auto" w:fill="F2A391" w:themeFill="accent5" w:themeFillTint="7F"/>
      </w:tcPr>
    </w:tblStylePr>
    <w:tblStylePr w:type="band1Horz">
      <w:tblPr/>
      <w:tcPr>
        <w:shd w:val="clear" w:color="auto" w:fill="F2A391"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BE1E1" w:themeFill="accent6" w:themeFillTint="33"/>
    </w:tcPr>
    <w:tblStylePr w:type="firstRow">
      <w:rPr>
        <w:b/>
        <w:bCs/>
      </w:rPr>
      <w:tblPr/>
      <w:tcPr>
        <w:shd w:val="clear" w:color="auto" w:fill="D7C3C3" w:themeFill="accent6" w:themeFillTint="66"/>
      </w:tcPr>
    </w:tblStylePr>
    <w:tblStylePr w:type="lastRow">
      <w:rPr>
        <w:b/>
        <w:bCs/>
        <w:color w:val="000000" w:themeColor="text1"/>
      </w:rPr>
      <w:tblPr/>
      <w:tcPr>
        <w:shd w:val="clear" w:color="auto" w:fill="D7C3C3" w:themeFill="accent6" w:themeFillTint="66"/>
      </w:tcPr>
    </w:tblStylePr>
    <w:tblStylePr w:type="firstCol">
      <w:rPr>
        <w:color w:val="FFFFFF" w:themeColor="background1"/>
      </w:rPr>
      <w:tblPr/>
      <w:tcPr>
        <w:shd w:val="clear" w:color="auto" w:fill="754E4E" w:themeFill="accent6" w:themeFillShade="BF"/>
      </w:tcPr>
    </w:tblStylePr>
    <w:tblStylePr w:type="lastCol">
      <w:rPr>
        <w:color w:val="FFFFFF" w:themeColor="background1"/>
      </w:rPr>
      <w:tblPr/>
      <w:tcPr>
        <w:shd w:val="clear" w:color="auto" w:fill="754E4E" w:themeFill="accent6" w:themeFillShade="BF"/>
      </w:tcPr>
    </w:tblStylePr>
    <w:tblStylePr w:type="band1Vert">
      <w:tblPr/>
      <w:tcPr>
        <w:shd w:val="clear" w:color="auto" w:fill="CDB4B4" w:themeFill="accent6" w:themeFillTint="7F"/>
      </w:tcPr>
    </w:tblStylePr>
    <w:tblStylePr w:type="band1Horz">
      <w:tblPr/>
      <w:tcPr>
        <w:shd w:val="clear" w:color="auto" w:fill="CDB4B4"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67606" w:themeFill="accent2" w:themeFillShade="CC"/>
      </w:tcPr>
    </w:tblStylePr>
    <w:tblStylePr w:type="lastRow">
      <w:rPr>
        <w:b/>
        <w:bCs/>
        <w:color w:val="D676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9E6" w:themeFill="accent1" w:themeFillTint="19"/>
    </w:tcPr>
    <w:tblStylePr w:type="firstRow">
      <w:rPr>
        <w:b/>
        <w:bCs/>
        <w:color w:val="FFFFFF" w:themeColor="background1"/>
      </w:rPr>
      <w:tblPr/>
      <w:tcPr>
        <w:tcBorders>
          <w:bottom w:val="single" w:sz="12" w:space="0" w:color="FFFFFF" w:themeColor="background1"/>
        </w:tcBorders>
        <w:shd w:val="clear" w:color="auto" w:fill="D67606" w:themeFill="accent2" w:themeFillShade="CC"/>
      </w:tcPr>
    </w:tblStylePr>
    <w:tblStylePr w:type="lastRow">
      <w:rPr>
        <w:b/>
        <w:bCs/>
        <w:color w:val="D676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1C1" w:themeFill="accent1" w:themeFillTint="3F"/>
      </w:tcPr>
    </w:tblStylePr>
    <w:tblStylePr w:type="band1Horz">
      <w:tblPr/>
      <w:tcPr>
        <w:shd w:val="clear" w:color="auto" w:fill="FFF4CD"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8" w:themeFill="accent2" w:themeFillTint="19"/>
    </w:tcPr>
    <w:tblStylePr w:type="firstRow">
      <w:rPr>
        <w:b/>
        <w:bCs/>
        <w:color w:val="FFFFFF" w:themeColor="background1"/>
      </w:rPr>
      <w:tblPr/>
      <w:tcPr>
        <w:tcBorders>
          <w:bottom w:val="single" w:sz="12" w:space="0" w:color="FFFFFF" w:themeColor="background1"/>
        </w:tcBorders>
        <w:shd w:val="clear" w:color="auto" w:fill="D67606" w:themeFill="accent2" w:themeFillShade="CC"/>
      </w:tcPr>
    </w:tblStylePr>
    <w:tblStylePr w:type="lastRow">
      <w:rPr>
        <w:b/>
        <w:bCs/>
        <w:color w:val="D676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C7" w:themeFill="accent2" w:themeFillTint="3F"/>
      </w:tcPr>
    </w:tblStylePr>
    <w:tblStylePr w:type="band1Horz">
      <w:tblPr/>
      <w:tcPr>
        <w:shd w:val="clear" w:color="auto" w:fill="FDE9D1"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AF3EB" w:themeFill="accent3" w:themeFillTint="19"/>
    </w:tcPr>
    <w:tblStylePr w:type="firstRow">
      <w:rPr>
        <w:b/>
        <w:bCs/>
        <w:color w:val="FFFFFF" w:themeColor="background1"/>
      </w:rPr>
      <w:tblPr/>
      <w:tcPr>
        <w:tcBorders>
          <w:bottom w:val="single" w:sz="12" w:space="0" w:color="FFFFFF" w:themeColor="background1"/>
        </w:tcBorders>
        <w:shd w:val="clear" w:color="auto" w:fill="BE590F" w:themeFill="accent4" w:themeFillShade="CC"/>
      </w:tcPr>
    </w:tblStylePr>
    <w:tblStylePr w:type="lastRow">
      <w:rPr>
        <w:b/>
        <w:bCs/>
        <w:color w:val="BE590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2CF" w:themeFill="accent3" w:themeFillTint="3F"/>
      </w:tcPr>
    </w:tblStylePr>
    <w:tblStylePr w:type="band1Horz">
      <w:tblPr/>
      <w:tcPr>
        <w:shd w:val="clear" w:color="auto" w:fill="F5E7D8"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0E7" w:themeFill="accent4" w:themeFillTint="19"/>
    </w:tcPr>
    <w:tblStylePr w:type="firstRow">
      <w:rPr>
        <w:b/>
        <w:bCs/>
        <w:color w:val="FFFFFF" w:themeColor="background1"/>
      </w:rPr>
      <w:tblPr/>
      <w:tcPr>
        <w:tcBorders>
          <w:bottom w:val="single" w:sz="12" w:space="0" w:color="FFFFFF" w:themeColor="background1"/>
        </w:tcBorders>
        <w:shd w:val="clear" w:color="auto" w:fill="AA702B" w:themeFill="accent3" w:themeFillShade="CC"/>
      </w:tcPr>
    </w:tblStylePr>
    <w:tblStylePr w:type="lastRow">
      <w:rPr>
        <w:b/>
        <w:bCs/>
        <w:color w:val="AA702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BC5" w:themeFill="accent4" w:themeFillTint="3F"/>
      </w:tcPr>
    </w:tblStylePr>
    <w:tblStylePr w:type="band1Horz">
      <w:tblPr/>
      <w:tcPr>
        <w:shd w:val="clear" w:color="auto" w:fill="FBE2D0"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CECE9" w:themeFill="accent5" w:themeFillTint="19"/>
    </w:tcPr>
    <w:tblStylePr w:type="firstRow">
      <w:rPr>
        <w:b/>
        <w:bCs/>
        <w:color w:val="FFFFFF" w:themeColor="background1"/>
      </w:rPr>
      <w:tblPr/>
      <w:tcPr>
        <w:tcBorders>
          <w:bottom w:val="single" w:sz="12" w:space="0" w:color="FFFFFF" w:themeColor="background1"/>
        </w:tcBorders>
        <w:shd w:val="clear" w:color="auto" w:fill="7D5353" w:themeFill="accent6" w:themeFillShade="CC"/>
      </w:tcPr>
    </w:tblStylePr>
    <w:tblStylePr w:type="lastRow">
      <w:rPr>
        <w:b/>
        <w:bCs/>
        <w:color w:val="7D535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1C8" w:themeFill="accent5" w:themeFillTint="3F"/>
      </w:tcPr>
    </w:tblStylePr>
    <w:tblStylePr w:type="band1Horz">
      <w:tblPr/>
      <w:tcPr>
        <w:shd w:val="clear" w:color="auto" w:fill="FADAD3"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0F0" w:themeFill="accent6" w:themeFillTint="19"/>
    </w:tcPr>
    <w:tblStylePr w:type="firstRow">
      <w:rPr>
        <w:b/>
        <w:bCs/>
        <w:color w:val="FFFFFF" w:themeColor="background1"/>
      </w:rPr>
      <w:tblPr/>
      <w:tcPr>
        <w:tcBorders>
          <w:bottom w:val="single" w:sz="12" w:space="0" w:color="FFFFFF" w:themeColor="background1"/>
        </w:tcBorders>
        <w:shd w:val="clear" w:color="auto" w:fill="BE3515" w:themeFill="accent5" w:themeFillShade="CC"/>
      </w:tcPr>
    </w:tblStylePr>
    <w:tblStylePr w:type="lastRow">
      <w:rPr>
        <w:b/>
        <w:bCs/>
        <w:color w:val="BE351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DA" w:themeFill="accent6" w:themeFillTint="3F"/>
      </w:tcPr>
    </w:tblStylePr>
    <w:tblStylePr w:type="band1Horz">
      <w:tblPr/>
      <w:tcPr>
        <w:shd w:val="clear" w:color="auto" w:fill="EBE1E1"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Ind w:w="0" w:type="dxa"/>
      <w:tblBorders>
        <w:top w:val="single" w:sz="24" w:space="0" w:color="F8931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F8931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Ind w:w="0" w:type="dxa"/>
      <w:tblBorders>
        <w:top w:val="single" w:sz="24" w:space="0" w:color="F8931D" w:themeColor="accent2"/>
        <w:left w:val="single" w:sz="4" w:space="0" w:color="FFCA08" w:themeColor="accent1"/>
        <w:bottom w:val="single" w:sz="4" w:space="0" w:color="FFCA08" w:themeColor="accent1"/>
        <w:right w:val="single" w:sz="4" w:space="0" w:color="FFCA08"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9E6" w:themeFill="accent1" w:themeFillTint="19"/>
    </w:tcPr>
    <w:tblStylePr w:type="firstRow">
      <w:rPr>
        <w:b/>
        <w:bCs/>
      </w:rPr>
      <w:tblPr/>
      <w:tcPr>
        <w:tcBorders>
          <w:top w:val="nil"/>
          <w:left w:val="nil"/>
          <w:bottom w:val="single" w:sz="24" w:space="0" w:color="F8931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7B00" w:themeFill="accent1" w:themeFillShade="99"/>
      </w:tcPr>
    </w:tblStylePr>
    <w:tblStylePr w:type="firstCol">
      <w:rPr>
        <w:color w:val="FFFFFF" w:themeColor="background1"/>
      </w:rPr>
      <w:tblPr/>
      <w:tcPr>
        <w:tcBorders>
          <w:top w:val="nil"/>
          <w:left w:val="nil"/>
          <w:bottom w:val="nil"/>
          <w:right w:val="nil"/>
          <w:insideH w:val="single" w:sz="4" w:space="0" w:color="9D7B00" w:themeColor="accent1" w:themeShade="99"/>
          <w:insideV w:val="nil"/>
        </w:tcBorders>
        <w:shd w:val="clear" w:color="auto" w:fill="9D7B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D7B00" w:themeFill="accent1" w:themeFillShade="99"/>
      </w:tcPr>
    </w:tblStylePr>
    <w:tblStylePr w:type="band1Vert">
      <w:tblPr/>
      <w:tcPr>
        <w:shd w:val="clear" w:color="auto" w:fill="FFE99C" w:themeFill="accent1" w:themeFillTint="66"/>
      </w:tcPr>
    </w:tblStylePr>
    <w:tblStylePr w:type="band1Horz">
      <w:tblPr/>
      <w:tcPr>
        <w:shd w:val="clear" w:color="auto" w:fill="FFE48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Ind w:w="0" w:type="dxa"/>
      <w:tblBorders>
        <w:top w:val="single" w:sz="24" w:space="0" w:color="F8931D" w:themeColor="accent2"/>
        <w:left w:val="single" w:sz="4" w:space="0" w:color="F8931D" w:themeColor="accent2"/>
        <w:bottom w:val="single" w:sz="4" w:space="0" w:color="F8931D" w:themeColor="accent2"/>
        <w:right w:val="single" w:sz="4" w:space="0" w:color="F8931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8" w:themeFill="accent2" w:themeFillTint="19"/>
    </w:tcPr>
    <w:tblStylePr w:type="firstRow">
      <w:rPr>
        <w:b/>
        <w:bCs/>
      </w:rPr>
      <w:tblPr/>
      <w:tcPr>
        <w:tcBorders>
          <w:top w:val="nil"/>
          <w:left w:val="nil"/>
          <w:bottom w:val="single" w:sz="24" w:space="0" w:color="F8931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15805" w:themeFill="accent2" w:themeFillShade="99"/>
      </w:tcPr>
    </w:tblStylePr>
    <w:tblStylePr w:type="firstCol">
      <w:rPr>
        <w:color w:val="FFFFFF" w:themeColor="background1"/>
      </w:rPr>
      <w:tblPr/>
      <w:tcPr>
        <w:tcBorders>
          <w:top w:val="nil"/>
          <w:left w:val="nil"/>
          <w:bottom w:val="nil"/>
          <w:right w:val="nil"/>
          <w:insideH w:val="single" w:sz="4" w:space="0" w:color="A15805" w:themeColor="accent2" w:themeShade="99"/>
          <w:insideV w:val="nil"/>
        </w:tcBorders>
        <w:shd w:val="clear" w:color="auto" w:fill="A1580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A15805" w:themeFill="accent2" w:themeFillShade="99"/>
      </w:tcPr>
    </w:tblStylePr>
    <w:tblStylePr w:type="band1Vert">
      <w:tblPr/>
      <w:tcPr>
        <w:shd w:val="clear" w:color="auto" w:fill="FCD3A4" w:themeFill="accent2" w:themeFillTint="66"/>
      </w:tcPr>
    </w:tblStylePr>
    <w:tblStylePr w:type="band1Horz">
      <w:tblPr/>
      <w:tcPr>
        <w:shd w:val="clear" w:color="auto" w:fill="FBC88E"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Ind w:w="0" w:type="dxa"/>
      <w:tblBorders>
        <w:top w:val="single" w:sz="24" w:space="0" w:color="EC7016" w:themeColor="accent4"/>
        <w:left w:val="single" w:sz="4" w:space="0" w:color="CE8D3E" w:themeColor="accent3"/>
        <w:bottom w:val="single" w:sz="4" w:space="0" w:color="CE8D3E" w:themeColor="accent3"/>
        <w:right w:val="single" w:sz="4" w:space="0" w:color="CE8D3E"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F3EB" w:themeFill="accent3" w:themeFillTint="19"/>
    </w:tcPr>
    <w:tblStylePr w:type="firstRow">
      <w:rPr>
        <w:b/>
        <w:bCs/>
      </w:rPr>
      <w:tblPr/>
      <w:tcPr>
        <w:tcBorders>
          <w:top w:val="nil"/>
          <w:left w:val="nil"/>
          <w:bottom w:val="single" w:sz="24" w:space="0" w:color="EC701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5420" w:themeFill="accent3" w:themeFillShade="99"/>
      </w:tcPr>
    </w:tblStylePr>
    <w:tblStylePr w:type="firstCol">
      <w:rPr>
        <w:color w:val="FFFFFF" w:themeColor="background1"/>
      </w:rPr>
      <w:tblPr/>
      <w:tcPr>
        <w:tcBorders>
          <w:top w:val="nil"/>
          <w:left w:val="nil"/>
          <w:bottom w:val="nil"/>
          <w:right w:val="nil"/>
          <w:insideH w:val="single" w:sz="4" w:space="0" w:color="805420" w:themeColor="accent3" w:themeShade="99"/>
          <w:insideV w:val="nil"/>
        </w:tcBorders>
        <w:shd w:val="clear" w:color="auto" w:fill="80542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05420" w:themeFill="accent3" w:themeFillShade="99"/>
      </w:tcPr>
    </w:tblStylePr>
    <w:tblStylePr w:type="band1Vert">
      <w:tblPr/>
      <w:tcPr>
        <w:shd w:val="clear" w:color="auto" w:fill="EBD1B1" w:themeFill="accent3" w:themeFillTint="66"/>
      </w:tcPr>
    </w:tblStylePr>
    <w:tblStylePr w:type="band1Horz">
      <w:tblPr/>
      <w:tcPr>
        <w:shd w:val="clear" w:color="auto" w:fill="E6C59E"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Ind w:w="0" w:type="dxa"/>
      <w:tblBorders>
        <w:top w:val="single" w:sz="24" w:space="0" w:color="CE8D3E" w:themeColor="accent3"/>
        <w:left w:val="single" w:sz="4" w:space="0" w:color="EC7016" w:themeColor="accent4"/>
        <w:bottom w:val="single" w:sz="4" w:space="0" w:color="EC7016" w:themeColor="accent4"/>
        <w:right w:val="single" w:sz="4" w:space="0" w:color="EC7016"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0E7" w:themeFill="accent4" w:themeFillTint="19"/>
    </w:tcPr>
    <w:tblStylePr w:type="firstRow">
      <w:rPr>
        <w:b/>
        <w:bCs/>
      </w:rPr>
      <w:tblPr/>
      <w:tcPr>
        <w:tcBorders>
          <w:top w:val="nil"/>
          <w:left w:val="nil"/>
          <w:bottom w:val="single" w:sz="24" w:space="0" w:color="CE8D3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420B" w:themeFill="accent4" w:themeFillShade="99"/>
      </w:tcPr>
    </w:tblStylePr>
    <w:tblStylePr w:type="firstCol">
      <w:rPr>
        <w:color w:val="FFFFFF" w:themeColor="background1"/>
      </w:rPr>
      <w:tblPr/>
      <w:tcPr>
        <w:tcBorders>
          <w:top w:val="nil"/>
          <w:left w:val="nil"/>
          <w:bottom w:val="nil"/>
          <w:right w:val="nil"/>
          <w:insideH w:val="single" w:sz="4" w:space="0" w:color="8E420B" w:themeColor="accent4" w:themeShade="99"/>
          <w:insideV w:val="nil"/>
        </w:tcBorders>
        <w:shd w:val="clear" w:color="auto" w:fill="8E420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E420B" w:themeFill="accent4" w:themeFillShade="99"/>
      </w:tcPr>
    </w:tblStylePr>
    <w:tblStylePr w:type="band1Vert">
      <w:tblPr/>
      <w:tcPr>
        <w:shd w:val="clear" w:color="auto" w:fill="F7C5A1" w:themeFill="accent4" w:themeFillTint="66"/>
      </w:tcPr>
    </w:tblStylePr>
    <w:tblStylePr w:type="band1Horz">
      <w:tblPr/>
      <w:tcPr>
        <w:shd w:val="clear" w:color="auto" w:fill="F5B78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Ind w:w="0" w:type="dxa"/>
      <w:tblBorders>
        <w:top w:val="single" w:sz="24" w:space="0" w:color="9C6A6A" w:themeColor="accent6"/>
        <w:left w:val="single" w:sz="4" w:space="0" w:color="E64823" w:themeColor="accent5"/>
        <w:bottom w:val="single" w:sz="4" w:space="0" w:color="E64823" w:themeColor="accent5"/>
        <w:right w:val="single" w:sz="4" w:space="0" w:color="E64823"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ECE9" w:themeFill="accent5" w:themeFillTint="19"/>
    </w:tcPr>
    <w:tblStylePr w:type="firstRow">
      <w:rPr>
        <w:b/>
        <w:bCs/>
      </w:rPr>
      <w:tblPr/>
      <w:tcPr>
        <w:tcBorders>
          <w:top w:val="nil"/>
          <w:left w:val="nil"/>
          <w:bottom w:val="single" w:sz="24" w:space="0" w:color="9C6A6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2810" w:themeFill="accent5" w:themeFillShade="99"/>
      </w:tcPr>
    </w:tblStylePr>
    <w:tblStylePr w:type="firstCol">
      <w:rPr>
        <w:color w:val="FFFFFF" w:themeColor="background1"/>
      </w:rPr>
      <w:tblPr/>
      <w:tcPr>
        <w:tcBorders>
          <w:top w:val="nil"/>
          <w:left w:val="nil"/>
          <w:bottom w:val="nil"/>
          <w:right w:val="nil"/>
          <w:insideH w:val="single" w:sz="4" w:space="0" w:color="8E2810" w:themeColor="accent5" w:themeShade="99"/>
          <w:insideV w:val="nil"/>
        </w:tcBorders>
        <w:shd w:val="clear" w:color="auto" w:fill="8E281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E2810" w:themeFill="accent5" w:themeFillShade="99"/>
      </w:tcPr>
    </w:tblStylePr>
    <w:tblStylePr w:type="band1Vert">
      <w:tblPr/>
      <w:tcPr>
        <w:shd w:val="clear" w:color="auto" w:fill="F5B5A7" w:themeFill="accent5" w:themeFillTint="66"/>
      </w:tcPr>
    </w:tblStylePr>
    <w:tblStylePr w:type="band1Horz">
      <w:tblPr/>
      <w:tcPr>
        <w:shd w:val="clear" w:color="auto" w:fill="F2A39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Ind w:w="0" w:type="dxa"/>
      <w:tblBorders>
        <w:top w:val="single" w:sz="24" w:space="0" w:color="E64823" w:themeColor="accent5"/>
        <w:left w:val="single" w:sz="4" w:space="0" w:color="9C6A6A" w:themeColor="accent6"/>
        <w:bottom w:val="single" w:sz="4" w:space="0" w:color="9C6A6A" w:themeColor="accent6"/>
        <w:right w:val="single" w:sz="4" w:space="0" w:color="9C6A6A"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0F0" w:themeFill="accent6" w:themeFillTint="19"/>
    </w:tcPr>
    <w:tblStylePr w:type="firstRow">
      <w:rPr>
        <w:b/>
        <w:bCs/>
      </w:rPr>
      <w:tblPr/>
      <w:tcPr>
        <w:tcBorders>
          <w:top w:val="nil"/>
          <w:left w:val="nil"/>
          <w:bottom w:val="single" w:sz="24" w:space="0" w:color="E6482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3E3E" w:themeFill="accent6" w:themeFillShade="99"/>
      </w:tcPr>
    </w:tblStylePr>
    <w:tblStylePr w:type="firstCol">
      <w:rPr>
        <w:color w:val="FFFFFF" w:themeColor="background1"/>
      </w:rPr>
      <w:tblPr/>
      <w:tcPr>
        <w:tcBorders>
          <w:top w:val="nil"/>
          <w:left w:val="nil"/>
          <w:bottom w:val="nil"/>
          <w:right w:val="nil"/>
          <w:insideH w:val="single" w:sz="4" w:space="0" w:color="5E3E3E" w:themeColor="accent6" w:themeShade="99"/>
          <w:insideV w:val="nil"/>
        </w:tcBorders>
        <w:shd w:val="clear" w:color="auto" w:fill="5E3E3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E3E3E" w:themeFill="accent6" w:themeFillShade="99"/>
      </w:tcPr>
    </w:tblStylePr>
    <w:tblStylePr w:type="band1Vert">
      <w:tblPr/>
      <w:tcPr>
        <w:shd w:val="clear" w:color="auto" w:fill="D7C3C3" w:themeFill="accent6" w:themeFillTint="66"/>
      </w:tcPr>
    </w:tblStylePr>
    <w:tblStylePr w:type="band1Horz">
      <w:tblPr/>
      <w:tcPr>
        <w:shd w:val="clear" w:color="auto" w:fill="CDB4B4"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CA0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66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49A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49A00" w:themeFill="accent1" w:themeFillShade="BF"/>
      </w:tcPr>
    </w:tblStylePr>
    <w:tblStylePr w:type="band1Vert">
      <w:tblPr/>
      <w:tcPr>
        <w:tcBorders>
          <w:top w:val="nil"/>
          <w:left w:val="nil"/>
          <w:bottom w:val="nil"/>
          <w:right w:val="nil"/>
          <w:insideH w:val="nil"/>
          <w:insideV w:val="nil"/>
        </w:tcBorders>
        <w:shd w:val="clear" w:color="auto" w:fill="C49A00" w:themeFill="accent1" w:themeFillShade="BF"/>
      </w:tcPr>
    </w:tblStylePr>
    <w:tblStylePr w:type="band1Horz">
      <w:tblPr/>
      <w:tcPr>
        <w:tcBorders>
          <w:top w:val="nil"/>
          <w:left w:val="nil"/>
          <w:bottom w:val="nil"/>
          <w:right w:val="nil"/>
          <w:insideH w:val="nil"/>
          <w:insideV w:val="nil"/>
        </w:tcBorders>
        <w:shd w:val="clear" w:color="auto" w:fill="C49A00"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8931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5490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96E0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96E06" w:themeFill="accent2" w:themeFillShade="BF"/>
      </w:tcPr>
    </w:tblStylePr>
    <w:tblStylePr w:type="band1Vert">
      <w:tblPr/>
      <w:tcPr>
        <w:tcBorders>
          <w:top w:val="nil"/>
          <w:left w:val="nil"/>
          <w:bottom w:val="nil"/>
          <w:right w:val="nil"/>
          <w:insideH w:val="nil"/>
          <w:insideV w:val="nil"/>
        </w:tcBorders>
        <w:shd w:val="clear" w:color="auto" w:fill="C96E06" w:themeFill="accent2" w:themeFillShade="BF"/>
      </w:tcPr>
    </w:tblStylePr>
    <w:tblStylePr w:type="band1Horz">
      <w:tblPr/>
      <w:tcPr>
        <w:tcBorders>
          <w:top w:val="nil"/>
          <w:left w:val="nil"/>
          <w:bottom w:val="nil"/>
          <w:right w:val="nil"/>
          <w:insideH w:val="nil"/>
          <w:insideV w:val="nil"/>
        </w:tcBorders>
        <w:shd w:val="clear" w:color="auto" w:fill="C96E0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E8D3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461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0692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06928" w:themeFill="accent3" w:themeFillShade="BF"/>
      </w:tcPr>
    </w:tblStylePr>
    <w:tblStylePr w:type="band1Vert">
      <w:tblPr/>
      <w:tcPr>
        <w:tcBorders>
          <w:top w:val="nil"/>
          <w:left w:val="nil"/>
          <w:bottom w:val="nil"/>
          <w:right w:val="nil"/>
          <w:insideH w:val="nil"/>
          <w:insideV w:val="nil"/>
        </w:tcBorders>
        <w:shd w:val="clear" w:color="auto" w:fill="A06928" w:themeFill="accent3" w:themeFillShade="BF"/>
      </w:tcPr>
    </w:tblStylePr>
    <w:tblStylePr w:type="band1Horz">
      <w:tblPr/>
      <w:tcPr>
        <w:tcBorders>
          <w:top w:val="nil"/>
          <w:left w:val="nil"/>
          <w:bottom w:val="nil"/>
          <w:right w:val="nil"/>
          <w:insideH w:val="nil"/>
          <w:insideV w:val="nil"/>
        </w:tcBorders>
        <w:shd w:val="clear" w:color="auto" w:fill="A06928"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C701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370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2530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2530E" w:themeFill="accent4" w:themeFillShade="BF"/>
      </w:tcPr>
    </w:tblStylePr>
    <w:tblStylePr w:type="band1Vert">
      <w:tblPr/>
      <w:tcPr>
        <w:tcBorders>
          <w:top w:val="nil"/>
          <w:left w:val="nil"/>
          <w:bottom w:val="nil"/>
          <w:right w:val="nil"/>
          <w:insideH w:val="nil"/>
          <w:insideV w:val="nil"/>
        </w:tcBorders>
        <w:shd w:val="clear" w:color="auto" w:fill="B2530E" w:themeFill="accent4" w:themeFillShade="BF"/>
      </w:tcPr>
    </w:tblStylePr>
    <w:tblStylePr w:type="band1Horz">
      <w:tblPr/>
      <w:tcPr>
        <w:tcBorders>
          <w:top w:val="nil"/>
          <w:left w:val="nil"/>
          <w:bottom w:val="nil"/>
          <w:right w:val="nil"/>
          <w:insideH w:val="nil"/>
          <w:insideV w:val="nil"/>
        </w:tcBorders>
        <w:shd w:val="clear" w:color="auto" w:fill="B2530E"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6482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210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2321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23214" w:themeFill="accent5" w:themeFillShade="BF"/>
      </w:tcPr>
    </w:tblStylePr>
    <w:tblStylePr w:type="band1Vert">
      <w:tblPr/>
      <w:tcPr>
        <w:tcBorders>
          <w:top w:val="nil"/>
          <w:left w:val="nil"/>
          <w:bottom w:val="nil"/>
          <w:right w:val="nil"/>
          <w:insideH w:val="nil"/>
          <w:insideV w:val="nil"/>
        </w:tcBorders>
        <w:shd w:val="clear" w:color="auto" w:fill="B23214" w:themeFill="accent5" w:themeFillShade="BF"/>
      </w:tcPr>
    </w:tblStylePr>
    <w:tblStylePr w:type="band1Horz">
      <w:tblPr/>
      <w:tcPr>
        <w:tcBorders>
          <w:top w:val="nil"/>
          <w:left w:val="nil"/>
          <w:bottom w:val="nil"/>
          <w:right w:val="nil"/>
          <w:insideH w:val="nil"/>
          <w:insideV w:val="nil"/>
        </w:tcBorders>
        <w:shd w:val="clear" w:color="auto" w:fill="B23214"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C6A6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343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54E4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54E4E" w:themeFill="accent6" w:themeFillShade="BF"/>
      </w:tcPr>
    </w:tblStylePr>
    <w:tblStylePr w:type="band1Vert">
      <w:tblPr/>
      <w:tcPr>
        <w:tcBorders>
          <w:top w:val="nil"/>
          <w:left w:val="nil"/>
          <w:bottom w:val="nil"/>
          <w:right w:val="nil"/>
          <w:insideH w:val="nil"/>
          <w:insideV w:val="nil"/>
        </w:tcBorders>
        <w:shd w:val="clear" w:color="auto" w:fill="754E4E" w:themeFill="accent6" w:themeFillShade="BF"/>
      </w:tcPr>
    </w:tblStylePr>
    <w:tblStylePr w:type="band1Horz">
      <w:tblPr/>
      <w:tcPr>
        <w:tcBorders>
          <w:top w:val="nil"/>
          <w:left w:val="nil"/>
          <w:bottom w:val="nil"/>
          <w:right w:val="nil"/>
          <w:insideH w:val="nil"/>
          <w:insideV w:val="nil"/>
        </w:tcBorders>
        <w:shd w:val="clear" w:color="auto" w:fill="754E4E"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qFormat/>
    <w:rsid w:val="00DB7543"/>
    <w:rPr>
      <w:i/>
      <w:iCs/>
      <w:color w:val="000000" w:themeColor="text1"/>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7F723D"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9"/>
    <w:rsid w:val="00DB7543"/>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DB7543"/>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DB7543"/>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DB7543"/>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DB7543"/>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DB7543"/>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DB7543"/>
    <w:rPr>
      <w:b/>
      <w:bCs/>
      <w:i/>
      <w:iCs/>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2998E3"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qFormat/>
    <w:rsid w:val="00DB7543"/>
    <w:rPr>
      <w:b/>
      <w:bCs/>
      <w:i/>
      <w:iCs/>
      <w:color w:val="auto"/>
    </w:rPr>
  </w:style>
  <w:style w:type="paragraph" w:styleId="IntenseQuote">
    <w:name w:val="Intense Quote"/>
    <w:basedOn w:val="Normal"/>
    <w:next w:val="Normal"/>
    <w:link w:val="IntenseQuoteChar"/>
    <w:uiPriority w:val="30"/>
    <w:qFormat/>
    <w:rsid w:val="00DB7543"/>
    <w:pPr>
      <w:spacing w:before="160" w:line="276" w:lineRule="auto"/>
      <w:ind w:left="936" w:right="936"/>
      <w:jc w:val="center"/>
    </w:pPr>
    <w:rPr>
      <w:rFonts w:asciiTheme="majorHAnsi" w:eastAsiaTheme="majorEastAsia" w:hAnsiTheme="majorHAnsi" w:cstheme="majorBidi"/>
      <w:caps/>
      <w:color w:val="C49A00" w:themeColor="accent1" w:themeShade="BF"/>
      <w:sz w:val="28"/>
      <w:szCs w:val="28"/>
    </w:rPr>
  </w:style>
  <w:style w:type="character" w:customStyle="1" w:styleId="IntenseQuoteChar">
    <w:name w:val="Intense Quote Char"/>
    <w:basedOn w:val="DefaultParagraphFont"/>
    <w:link w:val="IntenseQuote"/>
    <w:uiPriority w:val="30"/>
    <w:rsid w:val="00DB7543"/>
    <w:rPr>
      <w:rFonts w:asciiTheme="majorHAnsi" w:eastAsiaTheme="majorEastAsia" w:hAnsiTheme="majorHAnsi" w:cstheme="majorBidi"/>
      <w:caps/>
      <w:color w:val="C49A00" w:themeColor="accent1" w:themeShade="BF"/>
      <w:sz w:val="28"/>
      <w:szCs w:val="28"/>
    </w:rPr>
  </w:style>
  <w:style w:type="character" w:styleId="IntenseReference">
    <w:name w:val="Intense Reference"/>
    <w:basedOn w:val="DefaultParagraphFont"/>
    <w:uiPriority w:val="32"/>
    <w:qFormat/>
    <w:rsid w:val="00DB7543"/>
    <w:rPr>
      <w:b/>
      <w:bCs/>
      <w:caps w:val="0"/>
      <w:smallCaps/>
      <w:color w:val="auto"/>
      <w:spacing w:val="0"/>
      <w:u w:val="single"/>
    </w:rPr>
  </w:style>
  <w:style w:type="table" w:styleId="LightGrid">
    <w:name w:val="Light Grid"/>
    <w:basedOn w:val="TableNormal"/>
    <w:uiPriority w:val="6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Ind w:w="0" w:type="dxa"/>
      <w:tblBorders>
        <w:top w:val="single" w:sz="8" w:space="0" w:color="FFCA08" w:themeColor="accent1"/>
        <w:left w:val="single" w:sz="8" w:space="0" w:color="FFCA08" w:themeColor="accent1"/>
        <w:bottom w:val="single" w:sz="8" w:space="0" w:color="FFCA08" w:themeColor="accent1"/>
        <w:right w:val="single" w:sz="8" w:space="0" w:color="FFCA08" w:themeColor="accent1"/>
        <w:insideH w:val="single" w:sz="8" w:space="0" w:color="FFCA08" w:themeColor="accent1"/>
        <w:insideV w:val="single" w:sz="8" w:space="0" w:color="FFCA08"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A08" w:themeColor="accent1"/>
          <w:left w:val="single" w:sz="8" w:space="0" w:color="FFCA08" w:themeColor="accent1"/>
          <w:bottom w:val="single" w:sz="18" w:space="0" w:color="FFCA08" w:themeColor="accent1"/>
          <w:right w:val="single" w:sz="8" w:space="0" w:color="FFCA08" w:themeColor="accent1"/>
          <w:insideH w:val="nil"/>
          <w:insideV w:val="single" w:sz="8" w:space="0" w:color="FFCA0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A08" w:themeColor="accent1"/>
          <w:left w:val="single" w:sz="8" w:space="0" w:color="FFCA08" w:themeColor="accent1"/>
          <w:bottom w:val="single" w:sz="8" w:space="0" w:color="FFCA08" w:themeColor="accent1"/>
          <w:right w:val="single" w:sz="8" w:space="0" w:color="FFCA08" w:themeColor="accent1"/>
          <w:insideH w:val="nil"/>
          <w:insideV w:val="single" w:sz="8" w:space="0" w:color="FFCA0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A08" w:themeColor="accent1"/>
          <w:left w:val="single" w:sz="8" w:space="0" w:color="FFCA08" w:themeColor="accent1"/>
          <w:bottom w:val="single" w:sz="8" w:space="0" w:color="FFCA08" w:themeColor="accent1"/>
          <w:right w:val="single" w:sz="8" w:space="0" w:color="FFCA08" w:themeColor="accent1"/>
        </w:tcBorders>
      </w:tcPr>
    </w:tblStylePr>
    <w:tblStylePr w:type="band1Vert">
      <w:tblPr/>
      <w:tcPr>
        <w:tcBorders>
          <w:top w:val="single" w:sz="8" w:space="0" w:color="FFCA08" w:themeColor="accent1"/>
          <w:left w:val="single" w:sz="8" w:space="0" w:color="FFCA08" w:themeColor="accent1"/>
          <w:bottom w:val="single" w:sz="8" w:space="0" w:color="FFCA08" w:themeColor="accent1"/>
          <w:right w:val="single" w:sz="8" w:space="0" w:color="FFCA08" w:themeColor="accent1"/>
        </w:tcBorders>
        <w:shd w:val="clear" w:color="auto" w:fill="FFF1C1" w:themeFill="accent1" w:themeFillTint="3F"/>
      </w:tcPr>
    </w:tblStylePr>
    <w:tblStylePr w:type="band1Horz">
      <w:tblPr/>
      <w:tcPr>
        <w:tcBorders>
          <w:top w:val="single" w:sz="8" w:space="0" w:color="FFCA08" w:themeColor="accent1"/>
          <w:left w:val="single" w:sz="8" w:space="0" w:color="FFCA08" w:themeColor="accent1"/>
          <w:bottom w:val="single" w:sz="8" w:space="0" w:color="FFCA08" w:themeColor="accent1"/>
          <w:right w:val="single" w:sz="8" w:space="0" w:color="FFCA08" w:themeColor="accent1"/>
          <w:insideV w:val="single" w:sz="8" w:space="0" w:color="FFCA08" w:themeColor="accent1"/>
        </w:tcBorders>
        <w:shd w:val="clear" w:color="auto" w:fill="FFF1C1" w:themeFill="accent1" w:themeFillTint="3F"/>
      </w:tcPr>
    </w:tblStylePr>
    <w:tblStylePr w:type="band2Horz">
      <w:tblPr/>
      <w:tcPr>
        <w:tcBorders>
          <w:top w:val="single" w:sz="8" w:space="0" w:color="FFCA08" w:themeColor="accent1"/>
          <w:left w:val="single" w:sz="8" w:space="0" w:color="FFCA08" w:themeColor="accent1"/>
          <w:bottom w:val="single" w:sz="8" w:space="0" w:color="FFCA08" w:themeColor="accent1"/>
          <w:right w:val="single" w:sz="8" w:space="0" w:color="FFCA08" w:themeColor="accent1"/>
          <w:insideV w:val="single" w:sz="8" w:space="0" w:color="FFCA08"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Ind w:w="0" w:type="dxa"/>
      <w:tblBorders>
        <w:top w:val="single" w:sz="8" w:space="0" w:color="F8931D" w:themeColor="accent2"/>
        <w:left w:val="single" w:sz="8" w:space="0" w:color="F8931D" w:themeColor="accent2"/>
        <w:bottom w:val="single" w:sz="8" w:space="0" w:color="F8931D" w:themeColor="accent2"/>
        <w:right w:val="single" w:sz="8" w:space="0" w:color="F8931D" w:themeColor="accent2"/>
        <w:insideH w:val="single" w:sz="8" w:space="0" w:color="F8931D" w:themeColor="accent2"/>
        <w:insideV w:val="single" w:sz="8" w:space="0" w:color="F8931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8931D" w:themeColor="accent2"/>
          <w:left w:val="single" w:sz="8" w:space="0" w:color="F8931D" w:themeColor="accent2"/>
          <w:bottom w:val="single" w:sz="18" w:space="0" w:color="F8931D" w:themeColor="accent2"/>
          <w:right w:val="single" w:sz="8" w:space="0" w:color="F8931D" w:themeColor="accent2"/>
          <w:insideH w:val="nil"/>
          <w:insideV w:val="single" w:sz="8" w:space="0" w:color="F8931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931D" w:themeColor="accent2"/>
          <w:left w:val="single" w:sz="8" w:space="0" w:color="F8931D" w:themeColor="accent2"/>
          <w:bottom w:val="single" w:sz="8" w:space="0" w:color="F8931D" w:themeColor="accent2"/>
          <w:right w:val="single" w:sz="8" w:space="0" w:color="F8931D" w:themeColor="accent2"/>
          <w:insideH w:val="nil"/>
          <w:insideV w:val="single" w:sz="8" w:space="0" w:color="F8931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931D" w:themeColor="accent2"/>
          <w:left w:val="single" w:sz="8" w:space="0" w:color="F8931D" w:themeColor="accent2"/>
          <w:bottom w:val="single" w:sz="8" w:space="0" w:color="F8931D" w:themeColor="accent2"/>
          <w:right w:val="single" w:sz="8" w:space="0" w:color="F8931D" w:themeColor="accent2"/>
        </w:tcBorders>
      </w:tcPr>
    </w:tblStylePr>
    <w:tblStylePr w:type="band1Vert">
      <w:tblPr/>
      <w:tcPr>
        <w:tcBorders>
          <w:top w:val="single" w:sz="8" w:space="0" w:color="F8931D" w:themeColor="accent2"/>
          <w:left w:val="single" w:sz="8" w:space="0" w:color="F8931D" w:themeColor="accent2"/>
          <w:bottom w:val="single" w:sz="8" w:space="0" w:color="F8931D" w:themeColor="accent2"/>
          <w:right w:val="single" w:sz="8" w:space="0" w:color="F8931D" w:themeColor="accent2"/>
        </w:tcBorders>
        <w:shd w:val="clear" w:color="auto" w:fill="FDE4C7" w:themeFill="accent2" w:themeFillTint="3F"/>
      </w:tcPr>
    </w:tblStylePr>
    <w:tblStylePr w:type="band1Horz">
      <w:tblPr/>
      <w:tcPr>
        <w:tcBorders>
          <w:top w:val="single" w:sz="8" w:space="0" w:color="F8931D" w:themeColor="accent2"/>
          <w:left w:val="single" w:sz="8" w:space="0" w:color="F8931D" w:themeColor="accent2"/>
          <w:bottom w:val="single" w:sz="8" w:space="0" w:color="F8931D" w:themeColor="accent2"/>
          <w:right w:val="single" w:sz="8" w:space="0" w:color="F8931D" w:themeColor="accent2"/>
          <w:insideV w:val="single" w:sz="8" w:space="0" w:color="F8931D" w:themeColor="accent2"/>
        </w:tcBorders>
        <w:shd w:val="clear" w:color="auto" w:fill="FDE4C7" w:themeFill="accent2" w:themeFillTint="3F"/>
      </w:tcPr>
    </w:tblStylePr>
    <w:tblStylePr w:type="band2Horz">
      <w:tblPr/>
      <w:tcPr>
        <w:tcBorders>
          <w:top w:val="single" w:sz="8" w:space="0" w:color="F8931D" w:themeColor="accent2"/>
          <w:left w:val="single" w:sz="8" w:space="0" w:color="F8931D" w:themeColor="accent2"/>
          <w:bottom w:val="single" w:sz="8" w:space="0" w:color="F8931D" w:themeColor="accent2"/>
          <w:right w:val="single" w:sz="8" w:space="0" w:color="F8931D" w:themeColor="accent2"/>
          <w:insideV w:val="single" w:sz="8" w:space="0" w:color="F8931D"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Ind w:w="0" w:type="dxa"/>
      <w:tblBorders>
        <w:top w:val="single" w:sz="8" w:space="0" w:color="CE8D3E" w:themeColor="accent3"/>
        <w:left w:val="single" w:sz="8" w:space="0" w:color="CE8D3E" w:themeColor="accent3"/>
        <w:bottom w:val="single" w:sz="8" w:space="0" w:color="CE8D3E" w:themeColor="accent3"/>
        <w:right w:val="single" w:sz="8" w:space="0" w:color="CE8D3E" w:themeColor="accent3"/>
        <w:insideH w:val="single" w:sz="8" w:space="0" w:color="CE8D3E" w:themeColor="accent3"/>
        <w:insideV w:val="single" w:sz="8" w:space="0" w:color="CE8D3E"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E8D3E" w:themeColor="accent3"/>
          <w:left w:val="single" w:sz="8" w:space="0" w:color="CE8D3E" w:themeColor="accent3"/>
          <w:bottom w:val="single" w:sz="18" w:space="0" w:color="CE8D3E" w:themeColor="accent3"/>
          <w:right w:val="single" w:sz="8" w:space="0" w:color="CE8D3E" w:themeColor="accent3"/>
          <w:insideH w:val="nil"/>
          <w:insideV w:val="single" w:sz="8" w:space="0" w:color="CE8D3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8D3E" w:themeColor="accent3"/>
          <w:left w:val="single" w:sz="8" w:space="0" w:color="CE8D3E" w:themeColor="accent3"/>
          <w:bottom w:val="single" w:sz="8" w:space="0" w:color="CE8D3E" w:themeColor="accent3"/>
          <w:right w:val="single" w:sz="8" w:space="0" w:color="CE8D3E" w:themeColor="accent3"/>
          <w:insideH w:val="nil"/>
          <w:insideV w:val="single" w:sz="8" w:space="0" w:color="CE8D3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8D3E" w:themeColor="accent3"/>
          <w:left w:val="single" w:sz="8" w:space="0" w:color="CE8D3E" w:themeColor="accent3"/>
          <w:bottom w:val="single" w:sz="8" w:space="0" w:color="CE8D3E" w:themeColor="accent3"/>
          <w:right w:val="single" w:sz="8" w:space="0" w:color="CE8D3E" w:themeColor="accent3"/>
        </w:tcBorders>
      </w:tcPr>
    </w:tblStylePr>
    <w:tblStylePr w:type="band1Vert">
      <w:tblPr/>
      <w:tcPr>
        <w:tcBorders>
          <w:top w:val="single" w:sz="8" w:space="0" w:color="CE8D3E" w:themeColor="accent3"/>
          <w:left w:val="single" w:sz="8" w:space="0" w:color="CE8D3E" w:themeColor="accent3"/>
          <w:bottom w:val="single" w:sz="8" w:space="0" w:color="CE8D3E" w:themeColor="accent3"/>
          <w:right w:val="single" w:sz="8" w:space="0" w:color="CE8D3E" w:themeColor="accent3"/>
        </w:tcBorders>
        <w:shd w:val="clear" w:color="auto" w:fill="F3E2CF" w:themeFill="accent3" w:themeFillTint="3F"/>
      </w:tcPr>
    </w:tblStylePr>
    <w:tblStylePr w:type="band1Horz">
      <w:tblPr/>
      <w:tcPr>
        <w:tcBorders>
          <w:top w:val="single" w:sz="8" w:space="0" w:color="CE8D3E" w:themeColor="accent3"/>
          <w:left w:val="single" w:sz="8" w:space="0" w:color="CE8D3E" w:themeColor="accent3"/>
          <w:bottom w:val="single" w:sz="8" w:space="0" w:color="CE8D3E" w:themeColor="accent3"/>
          <w:right w:val="single" w:sz="8" w:space="0" w:color="CE8D3E" w:themeColor="accent3"/>
          <w:insideV w:val="single" w:sz="8" w:space="0" w:color="CE8D3E" w:themeColor="accent3"/>
        </w:tcBorders>
        <w:shd w:val="clear" w:color="auto" w:fill="F3E2CF" w:themeFill="accent3" w:themeFillTint="3F"/>
      </w:tcPr>
    </w:tblStylePr>
    <w:tblStylePr w:type="band2Horz">
      <w:tblPr/>
      <w:tcPr>
        <w:tcBorders>
          <w:top w:val="single" w:sz="8" w:space="0" w:color="CE8D3E" w:themeColor="accent3"/>
          <w:left w:val="single" w:sz="8" w:space="0" w:color="CE8D3E" w:themeColor="accent3"/>
          <w:bottom w:val="single" w:sz="8" w:space="0" w:color="CE8D3E" w:themeColor="accent3"/>
          <w:right w:val="single" w:sz="8" w:space="0" w:color="CE8D3E" w:themeColor="accent3"/>
          <w:insideV w:val="single" w:sz="8" w:space="0" w:color="CE8D3E"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Ind w:w="0" w:type="dxa"/>
      <w:tblBorders>
        <w:top w:val="single" w:sz="8" w:space="0" w:color="EC7016" w:themeColor="accent4"/>
        <w:left w:val="single" w:sz="8" w:space="0" w:color="EC7016" w:themeColor="accent4"/>
        <w:bottom w:val="single" w:sz="8" w:space="0" w:color="EC7016" w:themeColor="accent4"/>
        <w:right w:val="single" w:sz="8" w:space="0" w:color="EC7016" w:themeColor="accent4"/>
        <w:insideH w:val="single" w:sz="8" w:space="0" w:color="EC7016" w:themeColor="accent4"/>
        <w:insideV w:val="single" w:sz="8" w:space="0" w:color="EC7016"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C7016" w:themeColor="accent4"/>
          <w:left w:val="single" w:sz="8" w:space="0" w:color="EC7016" w:themeColor="accent4"/>
          <w:bottom w:val="single" w:sz="18" w:space="0" w:color="EC7016" w:themeColor="accent4"/>
          <w:right w:val="single" w:sz="8" w:space="0" w:color="EC7016" w:themeColor="accent4"/>
          <w:insideH w:val="nil"/>
          <w:insideV w:val="single" w:sz="8" w:space="0" w:color="EC701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7016" w:themeColor="accent4"/>
          <w:left w:val="single" w:sz="8" w:space="0" w:color="EC7016" w:themeColor="accent4"/>
          <w:bottom w:val="single" w:sz="8" w:space="0" w:color="EC7016" w:themeColor="accent4"/>
          <w:right w:val="single" w:sz="8" w:space="0" w:color="EC7016" w:themeColor="accent4"/>
          <w:insideH w:val="nil"/>
          <w:insideV w:val="single" w:sz="8" w:space="0" w:color="EC701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7016" w:themeColor="accent4"/>
          <w:left w:val="single" w:sz="8" w:space="0" w:color="EC7016" w:themeColor="accent4"/>
          <w:bottom w:val="single" w:sz="8" w:space="0" w:color="EC7016" w:themeColor="accent4"/>
          <w:right w:val="single" w:sz="8" w:space="0" w:color="EC7016" w:themeColor="accent4"/>
        </w:tcBorders>
      </w:tcPr>
    </w:tblStylePr>
    <w:tblStylePr w:type="band1Vert">
      <w:tblPr/>
      <w:tcPr>
        <w:tcBorders>
          <w:top w:val="single" w:sz="8" w:space="0" w:color="EC7016" w:themeColor="accent4"/>
          <w:left w:val="single" w:sz="8" w:space="0" w:color="EC7016" w:themeColor="accent4"/>
          <w:bottom w:val="single" w:sz="8" w:space="0" w:color="EC7016" w:themeColor="accent4"/>
          <w:right w:val="single" w:sz="8" w:space="0" w:color="EC7016" w:themeColor="accent4"/>
        </w:tcBorders>
        <w:shd w:val="clear" w:color="auto" w:fill="FADBC5" w:themeFill="accent4" w:themeFillTint="3F"/>
      </w:tcPr>
    </w:tblStylePr>
    <w:tblStylePr w:type="band1Horz">
      <w:tblPr/>
      <w:tcPr>
        <w:tcBorders>
          <w:top w:val="single" w:sz="8" w:space="0" w:color="EC7016" w:themeColor="accent4"/>
          <w:left w:val="single" w:sz="8" w:space="0" w:color="EC7016" w:themeColor="accent4"/>
          <w:bottom w:val="single" w:sz="8" w:space="0" w:color="EC7016" w:themeColor="accent4"/>
          <w:right w:val="single" w:sz="8" w:space="0" w:color="EC7016" w:themeColor="accent4"/>
          <w:insideV w:val="single" w:sz="8" w:space="0" w:color="EC7016" w:themeColor="accent4"/>
        </w:tcBorders>
        <w:shd w:val="clear" w:color="auto" w:fill="FADBC5" w:themeFill="accent4" w:themeFillTint="3F"/>
      </w:tcPr>
    </w:tblStylePr>
    <w:tblStylePr w:type="band2Horz">
      <w:tblPr/>
      <w:tcPr>
        <w:tcBorders>
          <w:top w:val="single" w:sz="8" w:space="0" w:color="EC7016" w:themeColor="accent4"/>
          <w:left w:val="single" w:sz="8" w:space="0" w:color="EC7016" w:themeColor="accent4"/>
          <w:bottom w:val="single" w:sz="8" w:space="0" w:color="EC7016" w:themeColor="accent4"/>
          <w:right w:val="single" w:sz="8" w:space="0" w:color="EC7016" w:themeColor="accent4"/>
          <w:insideV w:val="single" w:sz="8" w:space="0" w:color="EC7016"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Ind w:w="0" w:type="dxa"/>
      <w:tblBorders>
        <w:top w:val="single" w:sz="8" w:space="0" w:color="E64823" w:themeColor="accent5"/>
        <w:left w:val="single" w:sz="8" w:space="0" w:color="E64823" w:themeColor="accent5"/>
        <w:bottom w:val="single" w:sz="8" w:space="0" w:color="E64823" w:themeColor="accent5"/>
        <w:right w:val="single" w:sz="8" w:space="0" w:color="E64823" w:themeColor="accent5"/>
        <w:insideH w:val="single" w:sz="8" w:space="0" w:color="E64823" w:themeColor="accent5"/>
        <w:insideV w:val="single" w:sz="8" w:space="0" w:color="E64823"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64823" w:themeColor="accent5"/>
          <w:left w:val="single" w:sz="8" w:space="0" w:color="E64823" w:themeColor="accent5"/>
          <w:bottom w:val="single" w:sz="18" w:space="0" w:color="E64823" w:themeColor="accent5"/>
          <w:right w:val="single" w:sz="8" w:space="0" w:color="E64823" w:themeColor="accent5"/>
          <w:insideH w:val="nil"/>
          <w:insideV w:val="single" w:sz="8" w:space="0" w:color="E6482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4823" w:themeColor="accent5"/>
          <w:left w:val="single" w:sz="8" w:space="0" w:color="E64823" w:themeColor="accent5"/>
          <w:bottom w:val="single" w:sz="8" w:space="0" w:color="E64823" w:themeColor="accent5"/>
          <w:right w:val="single" w:sz="8" w:space="0" w:color="E64823" w:themeColor="accent5"/>
          <w:insideH w:val="nil"/>
          <w:insideV w:val="single" w:sz="8" w:space="0" w:color="E6482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4823" w:themeColor="accent5"/>
          <w:left w:val="single" w:sz="8" w:space="0" w:color="E64823" w:themeColor="accent5"/>
          <w:bottom w:val="single" w:sz="8" w:space="0" w:color="E64823" w:themeColor="accent5"/>
          <w:right w:val="single" w:sz="8" w:space="0" w:color="E64823" w:themeColor="accent5"/>
        </w:tcBorders>
      </w:tcPr>
    </w:tblStylePr>
    <w:tblStylePr w:type="band1Vert">
      <w:tblPr/>
      <w:tcPr>
        <w:tcBorders>
          <w:top w:val="single" w:sz="8" w:space="0" w:color="E64823" w:themeColor="accent5"/>
          <w:left w:val="single" w:sz="8" w:space="0" w:color="E64823" w:themeColor="accent5"/>
          <w:bottom w:val="single" w:sz="8" w:space="0" w:color="E64823" w:themeColor="accent5"/>
          <w:right w:val="single" w:sz="8" w:space="0" w:color="E64823" w:themeColor="accent5"/>
        </w:tcBorders>
        <w:shd w:val="clear" w:color="auto" w:fill="F8D1C8" w:themeFill="accent5" w:themeFillTint="3F"/>
      </w:tcPr>
    </w:tblStylePr>
    <w:tblStylePr w:type="band1Horz">
      <w:tblPr/>
      <w:tcPr>
        <w:tcBorders>
          <w:top w:val="single" w:sz="8" w:space="0" w:color="E64823" w:themeColor="accent5"/>
          <w:left w:val="single" w:sz="8" w:space="0" w:color="E64823" w:themeColor="accent5"/>
          <w:bottom w:val="single" w:sz="8" w:space="0" w:color="E64823" w:themeColor="accent5"/>
          <w:right w:val="single" w:sz="8" w:space="0" w:color="E64823" w:themeColor="accent5"/>
          <w:insideV w:val="single" w:sz="8" w:space="0" w:color="E64823" w:themeColor="accent5"/>
        </w:tcBorders>
        <w:shd w:val="clear" w:color="auto" w:fill="F8D1C8" w:themeFill="accent5" w:themeFillTint="3F"/>
      </w:tcPr>
    </w:tblStylePr>
    <w:tblStylePr w:type="band2Horz">
      <w:tblPr/>
      <w:tcPr>
        <w:tcBorders>
          <w:top w:val="single" w:sz="8" w:space="0" w:color="E64823" w:themeColor="accent5"/>
          <w:left w:val="single" w:sz="8" w:space="0" w:color="E64823" w:themeColor="accent5"/>
          <w:bottom w:val="single" w:sz="8" w:space="0" w:color="E64823" w:themeColor="accent5"/>
          <w:right w:val="single" w:sz="8" w:space="0" w:color="E64823" w:themeColor="accent5"/>
          <w:insideV w:val="single" w:sz="8" w:space="0" w:color="E64823"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Ind w:w="0" w:type="dxa"/>
      <w:tblBorders>
        <w:top w:val="single" w:sz="8" w:space="0" w:color="9C6A6A" w:themeColor="accent6"/>
        <w:left w:val="single" w:sz="8" w:space="0" w:color="9C6A6A" w:themeColor="accent6"/>
        <w:bottom w:val="single" w:sz="8" w:space="0" w:color="9C6A6A" w:themeColor="accent6"/>
        <w:right w:val="single" w:sz="8" w:space="0" w:color="9C6A6A" w:themeColor="accent6"/>
        <w:insideH w:val="single" w:sz="8" w:space="0" w:color="9C6A6A" w:themeColor="accent6"/>
        <w:insideV w:val="single" w:sz="8" w:space="0" w:color="9C6A6A"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C6A6A" w:themeColor="accent6"/>
          <w:left w:val="single" w:sz="8" w:space="0" w:color="9C6A6A" w:themeColor="accent6"/>
          <w:bottom w:val="single" w:sz="18" w:space="0" w:color="9C6A6A" w:themeColor="accent6"/>
          <w:right w:val="single" w:sz="8" w:space="0" w:color="9C6A6A" w:themeColor="accent6"/>
          <w:insideH w:val="nil"/>
          <w:insideV w:val="single" w:sz="8" w:space="0" w:color="9C6A6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6A6A" w:themeColor="accent6"/>
          <w:left w:val="single" w:sz="8" w:space="0" w:color="9C6A6A" w:themeColor="accent6"/>
          <w:bottom w:val="single" w:sz="8" w:space="0" w:color="9C6A6A" w:themeColor="accent6"/>
          <w:right w:val="single" w:sz="8" w:space="0" w:color="9C6A6A" w:themeColor="accent6"/>
          <w:insideH w:val="nil"/>
          <w:insideV w:val="single" w:sz="8" w:space="0" w:color="9C6A6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6A6A" w:themeColor="accent6"/>
          <w:left w:val="single" w:sz="8" w:space="0" w:color="9C6A6A" w:themeColor="accent6"/>
          <w:bottom w:val="single" w:sz="8" w:space="0" w:color="9C6A6A" w:themeColor="accent6"/>
          <w:right w:val="single" w:sz="8" w:space="0" w:color="9C6A6A" w:themeColor="accent6"/>
        </w:tcBorders>
      </w:tcPr>
    </w:tblStylePr>
    <w:tblStylePr w:type="band1Vert">
      <w:tblPr/>
      <w:tcPr>
        <w:tcBorders>
          <w:top w:val="single" w:sz="8" w:space="0" w:color="9C6A6A" w:themeColor="accent6"/>
          <w:left w:val="single" w:sz="8" w:space="0" w:color="9C6A6A" w:themeColor="accent6"/>
          <w:bottom w:val="single" w:sz="8" w:space="0" w:color="9C6A6A" w:themeColor="accent6"/>
          <w:right w:val="single" w:sz="8" w:space="0" w:color="9C6A6A" w:themeColor="accent6"/>
        </w:tcBorders>
        <w:shd w:val="clear" w:color="auto" w:fill="E6DADA" w:themeFill="accent6" w:themeFillTint="3F"/>
      </w:tcPr>
    </w:tblStylePr>
    <w:tblStylePr w:type="band1Horz">
      <w:tblPr/>
      <w:tcPr>
        <w:tcBorders>
          <w:top w:val="single" w:sz="8" w:space="0" w:color="9C6A6A" w:themeColor="accent6"/>
          <w:left w:val="single" w:sz="8" w:space="0" w:color="9C6A6A" w:themeColor="accent6"/>
          <w:bottom w:val="single" w:sz="8" w:space="0" w:color="9C6A6A" w:themeColor="accent6"/>
          <w:right w:val="single" w:sz="8" w:space="0" w:color="9C6A6A" w:themeColor="accent6"/>
          <w:insideV w:val="single" w:sz="8" w:space="0" w:color="9C6A6A" w:themeColor="accent6"/>
        </w:tcBorders>
        <w:shd w:val="clear" w:color="auto" w:fill="E6DADA" w:themeFill="accent6" w:themeFillTint="3F"/>
      </w:tcPr>
    </w:tblStylePr>
    <w:tblStylePr w:type="band2Horz">
      <w:tblPr/>
      <w:tcPr>
        <w:tcBorders>
          <w:top w:val="single" w:sz="8" w:space="0" w:color="9C6A6A" w:themeColor="accent6"/>
          <w:left w:val="single" w:sz="8" w:space="0" w:color="9C6A6A" w:themeColor="accent6"/>
          <w:bottom w:val="single" w:sz="8" w:space="0" w:color="9C6A6A" w:themeColor="accent6"/>
          <w:right w:val="single" w:sz="8" w:space="0" w:color="9C6A6A" w:themeColor="accent6"/>
          <w:insideV w:val="single" w:sz="8" w:space="0" w:color="9C6A6A" w:themeColor="accent6"/>
        </w:tcBorders>
      </w:tcPr>
    </w:tblStylePr>
  </w:style>
  <w:style w:type="table" w:styleId="LightList">
    <w:name w:val="Light List"/>
    <w:basedOn w:val="TableNormal"/>
    <w:uiPriority w:val="6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Ind w:w="0" w:type="dxa"/>
      <w:tblBorders>
        <w:top w:val="single" w:sz="8" w:space="0" w:color="FFCA08" w:themeColor="accent1"/>
        <w:left w:val="single" w:sz="8" w:space="0" w:color="FFCA08" w:themeColor="accent1"/>
        <w:bottom w:val="single" w:sz="8" w:space="0" w:color="FFCA08" w:themeColor="accent1"/>
        <w:right w:val="single" w:sz="8" w:space="0" w:color="FFCA08"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A08" w:themeFill="accent1"/>
      </w:tcPr>
    </w:tblStylePr>
    <w:tblStylePr w:type="lastRow">
      <w:pPr>
        <w:spacing w:before="0" w:after="0" w:line="240" w:lineRule="auto"/>
      </w:pPr>
      <w:rPr>
        <w:b/>
        <w:bCs/>
      </w:rPr>
      <w:tblPr/>
      <w:tcPr>
        <w:tcBorders>
          <w:top w:val="double" w:sz="6" w:space="0" w:color="FFCA08" w:themeColor="accent1"/>
          <w:left w:val="single" w:sz="8" w:space="0" w:color="FFCA08" w:themeColor="accent1"/>
          <w:bottom w:val="single" w:sz="8" w:space="0" w:color="FFCA08" w:themeColor="accent1"/>
          <w:right w:val="single" w:sz="8" w:space="0" w:color="FFCA08" w:themeColor="accent1"/>
        </w:tcBorders>
      </w:tcPr>
    </w:tblStylePr>
    <w:tblStylePr w:type="firstCol">
      <w:rPr>
        <w:b/>
        <w:bCs/>
      </w:rPr>
    </w:tblStylePr>
    <w:tblStylePr w:type="lastCol">
      <w:rPr>
        <w:b/>
        <w:bCs/>
      </w:rPr>
    </w:tblStylePr>
    <w:tblStylePr w:type="band1Vert">
      <w:tblPr/>
      <w:tcPr>
        <w:tcBorders>
          <w:top w:val="single" w:sz="8" w:space="0" w:color="FFCA08" w:themeColor="accent1"/>
          <w:left w:val="single" w:sz="8" w:space="0" w:color="FFCA08" w:themeColor="accent1"/>
          <w:bottom w:val="single" w:sz="8" w:space="0" w:color="FFCA08" w:themeColor="accent1"/>
          <w:right w:val="single" w:sz="8" w:space="0" w:color="FFCA08" w:themeColor="accent1"/>
        </w:tcBorders>
      </w:tcPr>
    </w:tblStylePr>
    <w:tblStylePr w:type="band1Horz">
      <w:tblPr/>
      <w:tcPr>
        <w:tcBorders>
          <w:top w:val="single" w:sz="8" w:space="0" w:color="FFCA08" w:themeColor="accent1"/>
          <w:left w:val="single" w:sz="8" w:space="0" w:color="FFCA08" w:themeColor="accent1"/>
          <w:bottom w:val="single" w:sz="8" w:space="0" w:color="FFCA08" w:themeColor="accent1"/>
          <w:right w:val="single" w:sz="8" w:space="0" w:color="FFCA08"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Ind w:w="0" w:type="dxa"/>
      <w:tblBorders>
        <w:top w:val="single" w:sz="8" w:space="0" w:color="F8931D" w:themeColor="accent2"/>
        <w:left w:val="single" w:sz="8" w:space="0" w:color="F8931D" w:themeColor="accent2"/>
        <w:bottom w:val="single" w:sz="8" w:space="0" w:color="F8931D" w:themeColor="accent2"/>
        <w:right w:val="single" w:sz="8" w:space="0" w:color="F8931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8931D" w:themeFill="accent2"/>
      </w:tcPr>
    </w:tblStylePr>
    <w:tblStylePr w:type="lastRow">
      <w:pPr>
        <w:spacing w:before="0" w:after="0" w:line="240" w:lineRule="auto"/>
      </w:pPr>
      <w:rPr>
        <w:b/>
        <w:bCs/>
      </w:rPr>
      <w:tblPr/>
      <w:tcPr>
        <w:tcBorders>
          <w:top w:val="double" w:sz="6" w:space="0" w:color="F8931D" w:themeColor="accent2"/>
          <w:left w:val="single" w:sz="8" w:space="0" w:color="F8931D" w:themeColor="accent2"/>
          <w:bottom w:val="single" w:sz="8" w:space="0" w:color="F8931D" w:themeColor="accent2"/>
          <w:right w:val="single" w:sz="8" w:space="0" w:color="F8931D" w:themeColor="accent2"/>
        </w:tcBorders>
      </w:tcPr>
    </w:tblStylePr>
    <w:tblStylePr w:type="firstCol">
      <w:rPr>
        <w:b/>
        <w:bCs/>
      </w:rPr>
    </w:tblStylePr>
    <w:tblStylePr w:type="lastCol">
      <w:rPr>
        <w:b/>
        <w:bCs/>
      </w:rPr>
    </w:tblStylePr>
    <w:tblStylePr w:type="band1Vert">
      <w:tblPr/>
      <w:tcPr>
        <w:tcBorders>
          <w:top w:val="single" w:sz="8" w:space="0" w:color="F8931D" w:themeColor="accent2"/>
          <w:left w:val="single" w:sz="8" w:space="0" w:color="F8931D" w:themeColor="accent2"/>
          <w:bottom w:val="single" w:sz="8" w:space="0" w:color="F8931D" w:themeColor="accent2"/>
          <w:right w:val="single" w:sz="8" w:space="0" w:color="F8931D" w:themeColor="accent2"/>
        </w:tcBorders>
      </w:tcPr>
    </w:tblStylePr>
    <w:tblStylePr w:type="band1Horz">
      <w:tblPr/>
      <w:tcPr>
        <w:tcBorders>
          <w:top w:val="single" w:sz="8" w:space="0" w:color="F8931D" w:themeColor="accent2"/>
          <w:left w:val="single" w:sz="8" w:space="0" w:color="F8931D" w:themeColor="accent2"/>
          <w:bottom w:val="single" w:sz="8" w:space="0" w:color="F8931D" w:themeColor="accent2"/>
          <w:right w:val="single" w:sz="8" w:space="0" w:color="F8931D"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Ind w:w="0" w:type="dxa"/>
      <w:tblBorders>
        <w:top w:val="single" w:sz="8" w:space="0" w:color="CE8D3E" w:themeColor="accent3"/>
        <w:left w:val="single" w:sz="8" w:space="0" w:color="CE8D3E" w:themeColor="accent3"/>
        <w:bottom w:val="single" w:sz="8" w:space="0" w:color="CE8D3E" w:themeColor="accent3"/>
        <w:right w:val="single" w:sz="8" w:space="0" w:color="CE8D3E"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E8D3E" w:themeFill="accent3"/>
      </w:tcPr>
    </w:tblStylePr>
    <w:tblStylePr w:type="lastRow">
      <w:pPr>
        <w:spacing w:before="0" w:after="0" w:line="240" w:lineRule="auto"/>
      </w:pPr>
      <w:rPr>
        <w:b/>
        <w:bCs/>
      </w:rPr>
      <w:tblPr/>
      <w:tcPr>
        <w:tcBorders>
          <w:top w:val="double" w:sz="6" w:space="0" w:color="CE8D3E" w:themeColor="accent3"/>
          <w:left w:val="single" w:sz="8" w:space="0" w:color="CE8D3E" w:themeColor="accent3"/>
          <w:bottom w:val="single" w:sz="8" w:space="0" w:color="CE8D3E" w:themeColor="accent3"/>
          <w:right w:val="single" w:sz="8" w:space="0" w:color="CE8D3E" w:themeColor="accent3"/>
        </w:tcBorders>
      </w:tcPr>
    </w:tblStylePr>
    <w:tblStylePr w:type="firstCol">
      <w:rPr>
        <w:b/>
        <w:bCs/>
      </w:rPr>
    </w:tblStylePr>
    <w:tblStylePr w:type="lastCol">
      <w:rPr>
        <w:b/>
        <w:bCs/>
      </w:rPr>
    </w:tblStylePr>
    <w:tblStylePr w:type="band1Vert">
      <w:tblPr/>
      <w:tcPr>
        <w:tcBorders>
          <w:top w:val="single" w:sz="8" w:space="0" w:color="CE8D3E" w:themeColor="accent3"/>
          <w:left w:val="single" w:sz="8" w:space="0" w:color="CE8D3E" w:themeColor="accent3"/>
          <w:bottom w:val="single" w:sz="8" w:space="0" w:color="CE8D3E" w:themeColor="accent3"/>
          <w:right w:val="single" w:sz="8" w:space="0" w:color="CE8D3E" w:themeColor="accent3"/>
        </w:tcBorders>
      </w:tcPr>
    </w:tblStylePr>
    <w:tblStylePr w:type="band1Horz">
      <w:tblPr/>
      <w:tcPr>
        <w:tcBorders>
          <w:top w:val="single" w:sz="8" w:space="0" w:color="CE8D3E" w:themeColor="accent3"/>
          <w:left w:val="single" w:sz="8" w:space="0" w:color="CE8D3E" w:themeColor="accent3"/>
          <w:bottom w:val="single" w:sz="8" w:space="0" w:color="CE8D3E" w:themeColor="accent3"/>
          <w:right w:val="single" w:sz="8" w:space="0" w:color="CE8D3E"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Ind w:w="0" w:type="dxa"/>
      <w:tblBorders>
        <w:top w:val="single" w:sz="8" w:space="0" w:color="EC7016" w:themeColor="accent4"/>
        <w:left w:val="single" w:sz="8" w:space="0" w:color="EC7016" w:themeColor="accent4"/>
        <w:bottom w:val="single" w:sz="8" w:space="0" w:color="EC7016" w:themeColor="accent4"/>
        <w:right w:val="single" w:sz="8" w:space="0" w:color="EC7016"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C7016" w:themeFill="accent4"/>
      </w:tcPr>
    </w:tblStylePr>
    <w:tblStylePr w:type="lastRow">
      <w:pPr>
        <w:spacing w:before="0" w:after="0" w:line="240" w:lineRule="auto"/>
      </w:pPr>
      <w:rPr>
        <w:b/>
        <w:bCs/>
      </w:rPr>
      <w:tblPr/>
      <w:tcPr>
        <w:tcBorders>
          <w:top w:val="double" w:sz="6" w:space="0" w:color="EC7016" w:themeColor="accent4"/>
          <w:left w:val="single" w:sz="8" w:space="0" w:color="EC7016" w:themeColor="accent4"/>
          <w:bottom w:val="single" w:sz="8" w:space="0" w:color="EC7016" w:themeColor="accent4"/>
          <w:right w:val="single" w:sz="8" w:space="0" w:color="EC7016" w:themeColor="accent4"/>
        </w:tcBorders>
      </w:tcPr>
    </w:tblStylePr>
    <w:tblStylePr w:type="firstCol">
      <w:rPr>
        <w:b/>
        <w:bCs/>
      </w:rPr>
    </w:tblStylePr>
    <w:tblStylePr w:type="lastCol">
      <w:rPr>
        <w:b/>
        <w:bCs/>
      </w:rPr>
    </w:tblStylePr>
    <w:tblStylePr w:type="band1Vert">
      <w:tblPr/>
      <w:tcPr>
        <w:tcBorders>
          <w:top w:val="single" w:sz="8" w:space="0" w:color="EC7016" w:themeColor="accent4"/>
          <w:left w:val="single" w:sz="8" w:space="0" w:color="EC7016" w:themeColor="accent4"/>
          <w:bottom w:val="single" w:sz="8" w:space="0" w:color="EC7016" w:themeColor="accent4"/>
          <w:right w:val="single" w:sz="8" w:space="0" w:color="EC7016" w:themeColor="accent4"/>
        </w:tcBorders>
      </w:tcPr>
    </w:tblStylePr>
    <w:tblStylePr w:type="band1Horz">
      <w:tblPr/>
      <w:tcPr>
        <w:tcBorders>
          <w:top w:val="single" w:sz="8" w:space="0" w:color="EC7016" w:themeColor="accent4"/>
          <w:left w:val="single" w:sz="8" w:space="0" w:color="EC7016" w:themeColor="accent4"/>
          <w:bottom w:val="single" w:sz="8" w:space="0" w:color="EC7016" w:themeColor="accent4"/>
          <w:right w:val="single" w:sz="8" w:space="0" w:color="EC7016"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Ind w:w="0" w:type="dxa"/>
      <w:tblBorders>
        <w:top w:val="single" w:sz="8" w:space="0" w:color="E64823" w:themeColor="accent5"/>
        <w:left w:val="single" w:sz="8" w:space="0" w:color="E64823" w:themeColor="accent5"/>
        <w:bottom w:val="single" w:sz="8" w:space="0" w:color="E64823" w:themeColor="accent5"/>
        <w:right w:val="single" w:sz="8" w:space="0" w:color="E64823"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64823" w:themeFill="accent5"/>
      </w:tcPr>
    </w:tblStylePr>
    <w:tblStylePr w:type="lastRow">
      <w:pPr>
        <w:spacing w:before="0" w:after="0" w:line="240" w:lineRule="auto"/>
      </w:pPr>
      <w:rPr>
        <w:b/>
        <w:bCs/>
      </w:rPr>
      <w:tblPr/>
      <w:tcPr>
        <w:tcBorders>
          <w:top w:val="double" w:sz="6" w:space="0" w:color="E64823" w:themeColor="accent5"/>
          <w:left w:val="single" w:sz="8" w:space="0" w:color="E64823" w:themeColor="accent5"/>
          <w:bottom w:val="single" w:sz="8" w:space="0" w:color="E64823" w:themeColor="accent5"/>
          <w:right w:val="single" w:sz="8" w:space="0" w:color="E64823" w:themeColor="accent5"/>
        </w:tcBorders>
      </w:tcPr>
    </w:tblStylePr>
    <w:tblStylePr w:type="firstCol">
      <w:rPr>
        <w:b/>
        <w:bCs/>
      </w:rPr>
    </w:tblStylePr>
    <w:tblStylePr w:type="lastCol">
      <w:rPr>
        <w:b/>
        <w:bCs/>
      </w:rPr>
    </w:tblStylePr>
    <w:tblStylePr w:type="band1Vert">
      <w:tblPr/>
      <w:tcPr>
        <w:tcBorders>
          <w:top w:val="single" w:sz="8" w:space="0" w:color="E64823" w:themeColor="accent5"/>
          <w:left w:val="single" w:sz="8" w:space="0" w:color="E64823" w:themeColor="accent5"/>
          <w:bottom w:val="single" w:sz="8" w:space="0" w:color="E64823" w:themeColor="accent5"/>
          <w:right w:val="single" w:sz="8" w:space="0" w:color="E64823" w:themeColor="accent5"/>
        </w:tcBorders>
      </w:tcPr>
    </w:tblStylePr>
    <w:tblStylePr w:type="band1Horz">
      <w:tblPr/>
      <w:tcPr>
        <w:tcBorders>
          <w:top w:val="single" w:sz="8" w:space="0" w:color="E64823" w:themeColor="accent5"/>
          <w:left w:val="single" w:sz="8" w:space="0" w:color="E64823" w:themeColor="accent5"/>
          <w:bottom w:val="single" w:sz="8" w:space="0" w:color="E64823" w:themeColor="accent5"/>
          <w:right w:val="single" w:sz="8" w:space="0" w:color="E64823"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Ind w:w="0" w:type="dxa"/>
      <w:tblBorders>
        <w:top w:val="single" w:sz="8" w:space="0" w:color="9C6A6A" w:themeColor="accent6"/>
        <w:left w:val="single" w:sz="8" w:space="0" w:color="9C6A6A" w:themeColor="accent6"/>
        <w:bottom w:val="single" w:sz="8" w:space="0" w:color="9C6A6A" w:themeColor="accent6"/>
        <w:right w:val="single" w:sz="8" w:space="0" w:color="9C6A6A"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C6A6A" w:themeFill="accent6"/>
      </w:tcPr>
    </w:tblStylePr>
    <w:tblStylePr w:type="lastRow">
      <w:pPr>
        <w:spacing w:before="0" w:after="0" w:line="240" w:lineRule="auto"/>
      </w:pPr>
      <w:rPr>
        <w:b/>
        <w:bCs/>
      </w:rPr>
      <w:tblPr/>
      <w:tcPr>
        <w:tcBorders>
          <w:top w:val="double" w:sz="6" w:space="0" w:color="9C6A6A" w:themeColor="accent6"/>
          <w:left w:val="single" w:sz="8" w:space="0" w:color="9C6A6A" w:themeColor="accent6"/>
          <w:bottom w:val="single" w:sz="8" w:space="0" w:color="9C6A6A" w:themeColor="accent6"/>
          <w:right w:val="single" w:sz="8" w:space="0" w:color="9C6A6A" w:themeColor="accent6"/>
        </w:tcBorders>
      </w:tcPr>
    </w:tblStylePr>
    <w:tblStylePr w:type="firstCol">
      <w:rPr>
        <w:b/>
        <w:bCs/>
      </w:rPr>
    </w:tblStylePr>
    <w:tblStylePr w:type="lastCol">
      <w:rPr>
        <w:b/>
        <w:bCs/>
      </w:rPr>
    </w:tblStylePr>
    <w:tblStylePr w:type="band1Vert">
      <w:tblPr/>
      <w:tcPr>
        <w:tcBorders>
          <w:top w:val="single" w:sz="8" w:space="0" w:color="9C6A6A" w:themeColor="accent6"/>
          <w:left w:val="single" w:sz="8" w:space="0" w:color="9C6A6A" w:themeColor="accent6"/>
          <w:bottom w:val="single" w:sz="8" w:space="0" w:color="9C6A6A" w:themeColor="accent6"/>
          <w:right w:val="single" w:sz="8" w:space="0" w:color="9C6A6A" w:themeColor="accent6"/>
        </w:tcBorders>
      </w:tcPr>
    </w:tblStylePr>
    <w:tblStylePr w:type="band1Horz">
      <w:tblPr/>
      <w:tcPr>
        <w:tcBorders>
          <w:top w:val="single" w:sz="8" w:space="0" w:color="9C6A6A" w:themeColor="accent6"/>
          <w:left w:val="single" w:sz="8" w:space="0" w:color="9C6A6A" w:themeColor="accent6"/>
          <w:bottom w:val="single" w:sz="8" w:space="0" w:color="9C6A6A" w:themeColor="accent6"/>
          <w:right w:val="single" w:sz="8" w:space="0" w:color="9C6A6A"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C49A00" w:themeColor="accent1" w:themeShade="BF"/>
    </w:rPr>
    <w:tblPr>
      <w:tblStyleRowBandSize w:val="1"/>
      <w:tblStyleColBandSize w:val="1"/>
      <w:tblInd w:w="0" w:type="dxa"/>
      <w:tblBorders>
        <w:top w:val="single" w:sz="8" w:space="0" w:color="FFCA08" w:themeColor="accent1"/>
        <w:bottom w:val="single" w:sz="8" w:space="0" w:color="FFCA08"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A08" w:themeColor="accent1"/>
          <w:left w:val="nil"/>
          <w:bottom w:val="single" w:sz="8" w:space="0" w:color="FFCA08" w:themeColor="accent1"/>
          <w:right w:val="nil"/>
          <w:insideH w:val="nil"/>
          <w:insideV w:val="nil"/>
        </w:tcBorders>
      </w:tcPr>
    </w:tblStylePr>
    <w:tblStylePr w:type="lastRow">
      <w:pPr>
        <w:spacing w:before="0" w:after="0" w:line="240" w:lineRule="auto"/>
      </w:pPr>
      <w:rPr>
        <w:b/>
        <w:bCs/>
      </w:rPr>
      <w:tblPr/>
      <w:tcPr>
        <w:tcBorders>
          <w:top w:val="single" w:sz="8" w:space="0" w:color="FFCA08" w:themeColor="accent1"/>
          <w:left w:val="nil"/>
          <w:bottom w:val="single" w:sz="8" w:space="0" w:color="FFCA0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1C1" w:themeFill="accent1" w:themeFillTint="3F"/>
      </w:tcPr>
    </w:tblStylePr>
    <w:tblStylePr w:type="band1Horz">
      <w:tblPr/>
      <w:tcPr>
        <w:tcBorders>
          <w:left w:val="nil"/>
          <w:right w:val="nil"/>
          <w:insideH w:val="nil"/>
          <w:insideV w:val="nil"/>
        </w:tcBorders>
        <w:shd w:val="clear" w:color="auto" w:fill="FFF1C1" w:themeFill="accent1" w:themeFillTint="3F"/>
      </w:tcPr>
    </w:tblStylePr>
  </w:style>
  <w:style w:type="table" w:styleId="LightShading-Accent2">
    <w:name w:val="Light Shading Accent 2"/>
    <w:basedOn w:val="TableNormal"/>
    <w:uiPriority w:val="60"/>
    <w:pPr>
      <w:spacing w:after="0" w:line="240" w:lineRule="auto"/>
    </w:pPr>
    <w:rPr>
      <w:color w:val="C96E06" w:themeColor="accent2" w:themeShade="BF"/>
    </w:rPr>
    <w:tblPr>
      <w:tblStyleRowBandSize w:val="1"/>
      <w:tblStyleColBandSize w:val="1"/>
      <w:tblInd w:w="0" w:type="dxa"/>
      <w:tblBorders>
        <w:top w:val="single" w:sz="8" w:space="0" w:color="F8931D" w:themeColor="accent2"/>
        <w:bottom w:val="single" w:sz="8" w:space="0" w:color="F8931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8931D" w:themeColor="accent2"/>
          <w:left w:val="nil"/>
          <w:bottom w:val="single" w:sz="8" w:space="0" w:color="F8931D" w:themeColor="accent2"/>
          <w:right w:val="nil"/>
          <w:insideH w:val="nil"/>
          <w:insideV w:val="nil"/>
        </w:tcBorders>
      </w:tcPr>
    </w:tblStylePr>
    <w:tblStylePr w:type="lastRow">
      <w:pPr>
        <w:spacing w:before="0" w:after="0" w:line="240" w:lineRule="auto"/>
      </w:pPr>
      <w:rPr>
        <w:b/>
        <w:bCs/>
      </w:rPr>
      <w:tblPr/>
      <w:tcPr>
        <w:tcBorders>
          <w:top w:val="single" w:sz="8" w:space="0" w:color="F8931D" w:themeColor="accent2"/>
          <w:left w:val="nil"/>
          <w:bottom w:val="single" w:sz="8" w:space="0" w:color="F8931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C7" w:themeFill="accent2" w:themeFillTint="3F"/>
      </w:tcPr>
    </w:tblStylePr>
    <w:tblStylePr w:type="band1Horz">
      <w:tblPr/>
      <w:tcPr>
        <w:tcBorders>
          <w:left w:val="nil"/>
          <w:right w:val="nil"/>
          <w:insideH w:val="nil"/>
          <w:insideV w:val="nil"/>
        </w:tcBorders>
        <w:shd w:val="clear" w:color="auto" w:fill="FDE4C7" w:themeFill="accent2" w:themeFillTint="3F"/>
      </w:tcPr>
    </w:tblStylePr>
  </w:style>
  <w:style w:type="table" w:styleId="LightShading-Accent3">
    <w:name w:val="Light Shading Accent 3"/>
    <w:basedOn w:val="TableNormal"/>
    <w:uiPriority w:val="60"/>
    <w:pPr>
      <w:spacing w:after="0" w:line="240" w:lineRule="auto"/>
    </w:pPr>
    <w:rPr>
      <w:color w:val="A06928" w:themeColor="accent3" w:themeShade="BF"/>
    </w:rPr>
    <w:tblPr>
      <w:tblStyleRowBandSize w:val="1"/>
      <w:tblStyleColBandSize w:val="1"/>
      <w:tblInd w:w="0" w:type="dxa"/>
      <w:tblBorders>
        <w:top w:val="single" w:sz="8" w:space="0" w:color="CE8D3E" w:themeColor="accent3"/>
        <w:bottom w:val="single" w:sz="8" w:space="0" w:color="CE8D3E"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E8D3E" w:themeColor="accent3"/>
          <w:left w:val="nil"/>
          <w:bottom w:val="single" w:sz="8" w:space="0" w:color="CE8D3E" w:themeColor="accent3"/>
          <w:right w:val="nil"/>
          <w:insideH w:val="nil"/>
          <w:insideV w:val="nil"/>
        </w:tcBorders>
      </w:tcPr>
    </w:tblStylePr>
    <w:tblStylePr w:type="lastRow">
      <w:pPr>
        <w:spacing w:before="0" w:after="0" w:line="240" w:lineRule="auto"/>
      </w:pPr>
      <w:rPr>
        <w:b/>
        <w:bCs/>
      </w:rPr>
      <w:tblPr/>
      <w:tcPr>
        <w:tcBorders>
          <w:top w:val="single" w:sz="8" w:space="0" w:color="CE8D3E" w:themeColor="accent3"/>
          <w:left w:val="nil"/>
          <w:bottom w:val="single" w:sz="8" w:space="0" w:color="CE8D3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2CF" w:themeFill="accent3" w:themeFillTint="3F"/>
      </w:tcPr>
    </w:tblStylePr>
    <w:tblStylePr w:type="band1Horz">
      <w:tblPr/>
      <w:tcPr>
        <w:tcBorders>
          <w:left w:val="nil"/>
          <w:right w:val="nil"/>
          <w:insideH w:val="nil"/>
          <w:insideV w:val="nil"/>
        </w:tcBorders>
        <w:shd w:val="clear" w:color="auto" w:fill="F3E2CF" w:themeFill="accent3" w:themeFillTint="3F"/>
      </w:tcPr>
    </w:tblStylePr>
  </w:style>
  <w:style w:type="table" w:styleId="LightShading-Accent4">
    <w:name w:val="Light Shading Accent 4"/>
    <w:basedOn w:val="TableNormal"/>
    <w:uiPriority w:val="60"/>
    <w:pPr>
      <w:spacing w:after="0" w:line="240" w:lineRule="auto"/>
    </w:pPr>
    <w:rPr>
      <w:color w:val="B2530E" w:themeColor="accent4" w:themeShade="BF"/>
    </w:rPr>
    <w:tblPr>
      <w:tblStyleRowBandSize w:val="1"/>
      <w:tblStyleColBandSize w:val="1"/>
      <w:tblInd w:w="0" w:type="dxa"/>
      <w:tblBorders>
        <w:top w:val="single" w:sz="8" w:space="0" w:color="EC7016" w:themeColor="accent4"/>
        <w:bottom w:val="single" w:sz="8" w:space="0" w:color="EC7016"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C7016" w:themeColor="accent4"/>
          <w:left w:val="nil"/>
          <w:bottom w:val="single" w:sz="8" w:space="0" w:color="EC7016" w:themeColor="accent4"/>
          <w:right w:val="nil"/>
          <w:insideH w:val="nil"/>
          <w:insideV w:val="nil"/>
        </w:tcBorders>
      </w:tcPr>
    </w:tblStylePr>
    <w:tblStylePr w:type="lastRow">
      <w:pPr>
        <w:spacing w:before="0" w:after="0" w:line="240" w:lineRule="auto"/>
      </w:pPr>
      <w:rPr>
        <w:b/>
        <w:bCs/>
      </w:rPr>
      <w:tblPr/>
      <w:tcPr>
        <w:tcBorders>
          <w:top w:val="single" w:sz="8" w:space="0" w:color="EC7016" w:themeColor="accent4"/>
          <w:left w:val="nil"/>
          <w:bottom w:val="single" w:sz="8" w:space="0" w:color="EC701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BC5" w:themeFill="accent4" w:themeFillTint="3F"/>
      </w:tcPr>
    </w:tblStylePr>
    <w:tblStylePr w:type="band1Horz">
      <w:tblPr/>
      <w:tcPr>
        <w:tcBorders>
          <w:left w:val="nil"/>
          <w:right w:val="nil"/>
          <w:insideH w:val="nil"/>
          <w:insideV w:val="nil"/>
        </w:tcBorders>
        <w:shd w:val="clear" w:color="auto" w:fill="FADBC5" w:themeFill="accent4" w:themeFillTint="3F"/>
      </w:tcPr>
    </w:tblStylePr>
  </w:style>
  <w:style w:type="table" w:styleId="LightShading-Accent5">
    <w:name w:val="Light Shading Accent 5"/>
    <w:basedOn w:val="TableNormal"/>
    <w:uiPriority w:val="60"/>
    <w:pPr>
      <w:spacing w:after="0" w:line="240" w:lineRule="auto"/>
    </w:pPr>
    <w:rPr>
      <w:color w:val="B23214" w:themeColor="accent5" w:themeShade="BF"/>
    </w:rPr>
    <w:tblPr>
      <w:tblStyleRowBandSize w:val="1"/>
      <w:tblStyleColBandSize w:val="1"/>
      <w:tblInd w:w="0" w:type="dxa"/>
      <w:tblBorders>
        <w:top w:val="single" w:sz="8" w:space="0" w:color="E64823" w:themeColor="accent5"/>
        <w:bottom w:val="single" w:sz="8" w:space="0" w:color="E64823"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64823" w:themeColor="accent5"/>
          <w:left w:val="nil"/>
          <w:bottom w:val="single" w:sz="8" w:space="0" w:color="E64823" w:themeColor="accent5"/>
          <w:right w:val="nil"/>
          <w:insideH w:val="nil"/>
          <w:insideV w:val="nil"/>
        </w:tcBorders>
      </w:tcPr>
    </w:tblStylePr>
    <w:tblStylePr w:type="lastRow">
      <w:pPr>
        <w:spacing w:before="0" w:after="0" w:line="240" w:lineRule="auto"/>
      </w:pPr>
      <w:rPr>
        <w:b/>
        <w:bCs/>
      </w:rPr>
      <w:tblPr/>
      <w:tcPr>
        <w:tcBorders>
          <w:top w:val="single" w:sz="8" w:space="0" w:color="E64823" w:themeColor="accent5"/>
          <w:left w:val="nil"/>
          <w:bottom w:val="single" w:sz="8" w:space="0" w:color="E6482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1C8" w:themeFill="accent5" w:themeFillTint="3F"/>
      </w:tcPr>
    </w:tblStylePr>
    <w:tblStylePr w:type="band1Horz">
      <w:tblPr/>
      <w:tcPr>
        <w:tcBorders>
          <w:left w:val="nil"/>
          <w:right w:val="nil"/>
          <w:insideH w:val="nil"/>
          <w:insideV w:val="nil"/>
        </w:tcBorders>
        <w:shd w:val="clear" w:color="auto" w:fill="F8D1C8" w:themeFill="accent5" w:themeFillTint="3F"/>
      </w:tcPr>
    </w:tblStylePr>
  </w:style>
  <w:style w:type="table" w:styleId="LightShading-Accent6">
    <w:name w:val="Light Shading Accent 6"/>
    <w:basedOn w:val="TableNormal"/>
    <w:uiPriority w:val="60"/>
    <w:pPr>
      <w:spacing w:after="0" w:line="240" w:lineRule="auto"/>
    </w:pPr>
    <w:rPr>
      <w:color w:val="754E4E" w:themeColor="accent6" w:themeShade="BF"/>
    </w:rPr>
    <w:tblPr>
      <w:tblStyleRowBandSize w:val="1"/>
      <w:tblStyleColBandSize w:val="1"/>
      <w:tblInd w:w="0" w:type="dxa"/>
      <w:tblBorders>
        <w:top w:val="single" w:sz="8" w:space="0" w:color="9C6A6A" w:themeColor="accent6"/>
        <w:bottom w:val="single" w:sz="8" w:space="0" w:color="9C6A6A"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C6A6A" w:themeColor="accent6"/>
          <w:left w:val="nil"/>
          <w:bottom w:val="single" w:sz="8" w:space="0" w:color="9C6A6A" w:themeColor="accent6"/>
          <w:right w:val="nil"/>
          <w:insideH w:val="nil"/>
          <w:insideV w:val="nil"/>
        </w:tcBorders>
      </w:tcPr>
    </w:tblStylePr>
    <w:tblStylePr w:type="lastRow">
      <w:pPr>
        <w:spacing w:before="0" w:after="0" w:line="240" w:lineRule="auto"/>
      </w:pPr>
      <w:rPr>
        <w:b/>
        <w:bCs/>
      </w:rPr>
      <w:tblPr/>
      <w:tcPr>
        <w:tcBorders>
          <w:top w:val="single" w:sz="8" w:space="0" w:color="9C6A6A" w:themeColor="accent6"/>
          <w:left w:val="nil"/>
          <w:bottom w:val="single" w:sz="8" w:space="0" w:color="9C6A6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DADA" w:themeFill="accent6" w:themeFillTint="3F"/>
      </w:tcPr>
    </w:tblStylePr>
    <w:tblStylePr w:type="band1Horz">
      <w:tblPr/>
      <w:tcPr>
        <w:tcBorders>
          <w:left w:val="nil"/>
          <w:right w:val="nil"/>
          <w:insideH w:val="nil"/>
          <w:insideV w:val="nil"/>
        </w:tcBorders>
        <w:shd w:val="clear" w:color="auto" w:fill="E6DADA"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pPr>
      <w:numPr>
        <w:numId w:val="7"/>
      </w:numPr>
      <w:contextualSpacing/>
    </w:pPr>
  </w:style>
  <w:style w:type="paragraph" w:styleId="ListNumber2">
    <w:name w:val="List Number 2"/>
    <w:basedOn w:val="Normal"/>
    <w:uiPriority w:val="1"/>
    <w:unhideWhenUsed/>
    <w:pPr>
      <w:numPr>
        <w:ilvl w:val="1"/>
        <w:numId w:val="7"/>
      </w:numPr>
      <w:contextualSpacing/>
    </w:pPr>
  </w:style>
  <w:style w:type="paragraph" w:styleId="ListNumber3">
    <w:name w:val="List Number 3"/>
    <w:basedOn w:val="Normal"/>
    <w:uiPriority w:val="18"/>
    <w:unhideWhenUsed/>
    <w:pPr>
      <w:numPr>
        <w:ilvl w:val="2"/>
        <w:numId w:val="7"/>
      </w:numPr>
      <w:contextualSpacing/>
    </w:pPr>
  </w:style>
  <w:style w:type="paragraph" w:styleId="ListNumber4">
    <w:name w:val="List Number 4"/>
    <w:basedOn w:val="Normal"/>
    <w:uiPriority w:val="18"/>
    <w:semiHidden/>
    <w:unhideWhenUsed/>
    <w:pPr>
      <w:numPr>
        <w:ilvl w:val="3"/>
        <w:numId w:val="7"/>
      </w:numPr>
      <w:contextualSpacing/>
    </w:pPr>
  </w:style>
  <w:style w:type="paragraph" w:styleId="ListNumber5">
    <w:name w:val="List Number 5"/>
    <w:basedOn w:val="Normal"/>
    <w:uiPriority w:val="18"/>
    <w:semiHidden/>
    <w:unhideWhenUsed/>
    <w:pPr>
      <w:numPr>
        <w:ilvl w:val="4"/>
        <w:numId w:val="7"/>
      </w:numPr>
      <w:contextualSpacing/>
    </w:pPr>
  </w:style>
  <w:style w:type="paragraph" w:styleId="ListParagraph">
    <w:name w:val="List Paragraph"/>
    <w:basedOn w:val="Normal"/>
    <w:uiPriority w:val="34"/>
    <w:qFormat/>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Ind w:w="0" w:type="dxa"/>
      <w:tblBorders>
        <w:top w:val="single" w:sz="8" w:space="0" w:color="FFD745" w:themeColor="accent1" w:themeTint="BF"/>
        <w:left w:val="single" w:sz="8" w:space="0" w:color="FFD745" w:themeColor="accent1" w:themeTint="BF"/>
        <w:bottom w:val="single" w:sz="8" w:space="0" w:color="FFD745" w:themeColor="accent1" w:themeTint="BF"/>
        <w:right w:val="single" w:sz="8" w:space="0" w:color="FFD745" w:themeColor="accent1" w:themeTint="BF"/>
        <w:insideH w:val="single" w:sz="8" w:space="0" w:color="FFD745" w:themeColor="accent1" w:themeTint="BF"/>
        <w:insideV w:val="single" w:sz="8" w:space="0" w:color="FFD745" w:themeColor="accent1" w:themeTint="BF"/>
      </w:tblBorders>
      <w:tblCellMar>
        <w:top w:w="0" w:type="dxa"/>
        <w:left w:w="108" w:type="dxa"/>
        <w:bottom w:w="0" w:type="dxa"/>
        <w:right w:w="108" w:type="dxa"/>
      </w:tblCellMar>
    </w:tblPr>
    <w:tcPr>
      <w:shd w:val="clear" w:color="auto" w:fill="FFF1C1" w:themeFill="accent1" w:themeFillTint="3F"/>
    </w:tcPr>
    <w:tblStylePr w:type="firstRow">
      <w:rPr>
        <w:b/>
        <w:bCs/>
      </w:rPr>
    </w:tblStylePr>
    <w:tblStylePr w:type="lastRow">
      <w:rPr>
        <w:b/>
        <w:bCs/>
      </w:rPr>
      <w:tblPr/>
      <w:tcPr>
        <w:tcBorders>
          <w:top w:val="single" w:sz="18" w:space="0" w:color="FFD745" w:themeColor="accent1" w:themeTint="BF"/>
        </w:tcBorders>
      </w:tcPr>
    </w:tblStylePr>
    <w:tblStylePr w:type="firstCol">
      <w:rPr>
        <w:b/>
        <w:bCs/>
      </w:rPr>
    </w:tblStylePr>
    <w:tblStylePr w:type="lastCol">
      <w:rPr>
        <w:b/>
        <w:bCs/>
      </w:rPr>
    </w:tblStylePr>
    <w:tblStylePr w:type="band1Vert">
      <w:tblPr/>
      <w:tcPr>
        <w:shd w:val="clear" w:color="auto" w:fill="FFE483" w:themeFill="accent1" w:themeFillTint="7F"/>
      </w:tcPr>
    </w:tblStylePr>
    <w:tblStylePr w:type="band1Horz">
      <w:tblPr/>
      <w:tcPr>
        <w:shd w:val="clear" w:color="auto" w:fill="FFE483"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Ind w:w="0" w:type="dxa"/>
      <w:tblBorders>
        <w:top w:val="single" w:sz="8" w:space="0" w:color="F9AD55" w:themeColor="accent2" w:themeTint="BF"/>
        <w:left w:val="single" w:sz="8" w:space="0" w:color="F9AD55" w:themeColor="accent2" w:themeTint="BF"/>
        <w:bottom w:val="single" w:sz="8" w:space="0" w:color="F9AD55" w:themeColor="accent2" w:themeTint="BF"/>
        <w:right w:val="single" w:sz="8" w:space="0" w:color="F9AD55" w:themeColor="accent2" w:themeTint="BF"/>
        <w:insideH w:val="single" w:sz="8" w:space="0" w:color="F9AD55" w:themeColor="accent2" w:themeTint="BF"/>
        <w:insideV w:val="single" w:sz="8" w:space="0" w:color="F9AD55" w:themeColor="accent2" w:themeTint="BF"/>
      </w:tblBorders>
      <w:tblCellMar>
        <w:top w:w="0" w:type="dxa"/>
        <w:left w:w="108" w:type="dxa"/>
        <w:bottom w:w="0" w:type="dxa"/>
        <w:right w:w="108" w:type="dxa"/>
      </w:tblCellMar>
    </w:tblPr>
    <w:tcPr>
      <w:shd w:val="clear" w:color="auto" w:fill="FDE4C7" w:themeFill="accent2" w:themeFillTint="3F"/>
    </w:tcPr>
    <w:tblStylePr w:type="firstRow">
      <w:rPr>
        <w:b/>
        <w:bCs/>
      </w:rPr>
    </w:tblStylePr>
    <w:tblStylePr w:type="lastRow">
      <w:rPr>
        <w:b/>
        <w:bCs/>
      </w:rPr>
      <w:tblPr/>
      <w:tcPr>
        <w:tcBorders>
          <w:top w:val="single" w:sz="18" w:space="0" w:color="F9AD55" w:themeColor="accent2" w:themeTint="BF"/>
        </w:tcBorders>
      </w:tcPr>
    </w:tblStylePr>
    <w:tblStylePr w:type="firstCol">
      <w:rPr>
        <w:b/>
        <w:bCs/>
      </w:rPr>
    </w:tblStylePr>
    <w:tblStylePr w:type="lastCol">
      <w:rPr>
        <w:b/>
        <w:bCs/>
      </w:rPr>
    </w:tblStylePr>
    <w:tblStylePr w:type="band1Vert">
      <w:tblPr/>
      <w:tcPr>
        <w:shd w:val="clear" w:color="auto" w:fill="FBC88E" w:themeFill="accent2" w:themeFillTint="7F"/>
      </w:tcPr>
    </w:tblStylePr>
    <w:tblStylePr w:type="band1Horz">
      <w:tblPr/>
      <w:tcPr>
        <w:shd w:val="clear" w:color="auto" w:fill="FBC88E"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Ind w:w="0" w:type="dxa"/>
      <w:tblBorders>
        <w:top w:val="single" w:sz="8" w:space="0" w:color="DAA96E" w:themeColor="accent3" w:themeTint="BF"/>
        <w:left w:val="single" w:sz="8" w:space="0" w:color="DAA96E" w:themeColor="accent3" w:themeTint="BF"/>
        <w:bottom w:val="single" w:sz="8" w:space="0" w:color="DAA96E" w:themeColor="accent3" w:themeTint="BF"/>
        <w:right w:val="single" w:sz="8" w:space="0" w:color="DAA96E" w:themeColor="accent3" w:themeTint="BF"/>
        <w:insideH w:val="single" w:sz="8" w:space="0" w:color="DAA96E" w:themeColor="accent3" w:themeTint="BF"/>
        <w:insideV w:val="single" w:sz="8" w:space="0" w:color="DAA96E" w:themeColor="accent3" w:themeTint="BF"/>
      </w:tblBorders>
      <w:tblCellMar>
        <w:top w:w="0" w:type="dxa"/>
        <w:left w:w="108" w:type="dxa"/>
        <w:bottom w:w="0" w:type="dxa"/>
        <w:right w:w="108" w:type="dxa"/>
      </w:tblCellMar>
    </w:tblPr>
    <w:tcPr>
      <w:shd w:val="clear" w:color="auto" w:fill="F3E2CF" w:themeFill="accent3" w:themeFillTint="3F"/>
    </w:tcPr>
    <w:tblStylePr w:type="firstRow">
      <w:rPr>
        <w:b/>
        <w:bCs/>
      </w:rPr>
    </w:tblStylePr>
    <w:tblStylePr w:type="lastRow">
      <w:rPr>
        <w:b/>
        <w:bCs/>
      </w:rPr>
      <w:tblPr/>
      <w:tcPr>
        <w:tcBorders>
          <w:top w:val="single" w:sz="18" w:space="0" w:color="DAA96E" w:themeColor="accent3" w:themeTint="BF"/>
        </w:tcBorders>
      </w:tcPr>
    </w:tblStylePr>
    <w:tblStylePr w:type="firstCol">
      <w:rPr>
        <w:b/>
        <w:bCs/>
      </w:rPr>
    </w:tblStylePr>
    <w:tblStylePr w:type="lastCol">
      <w:rPr>
        <w:b/>
        <w:bCs/>
      </w:rPr>
    </w:tblStylePr>
    <w:tblStylePr w:type="band1Vert">
      <w:tblPr/>
      <w:tcPr>
        <w:shd w:val="clear" w:color="auto" w:fill="E6C59E" w:themeFill="accent3" w:themeFillTint="7F"/>
      </w:tcPr>
    </w:tblStylePr>
    <w:tblStylePr w:type="band1Horz">
      <w:tblPr/>
      <w:tcPr>
        <w:shd w:val="clear" w:color="auto" w:fill="E6C59E"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Ind w:w="0" w:type="dxa"/>
      <w:tblBorders>
        <w:top w:val="single" w:sz="8" w:space="0" w:color="F09350" w:themeColor="accent4" w:themeTint="BF"/>
        <w:left w:val="single" w:sz="8" w:space="0" w:color="F09350" w:themeColor="accent4" w:themeTint="BF"/>
        <w:bottom w:val="single" w:sz="8" w:space="0" w:color="F09350" w:themeColor="accent4" w:themeTint="BF"/>
        <w:right w:val="single" w:sz="8" w:space="0" w:color="F09350" w:themeColor="accent4" w:themeTint="BF"/>
        <w:insideH w:val="single" w:sz="8" w:space="0" w:color="F09350" w:themeColor="accent4" w:themeTint="BF"/>
        <w:insideV w:val="single" w:sz="8" w:space="0" w:color="F09350" w:themeColor="accent4" w:themeTint="BF"/>
      </w:tblBorders>
      <w:tblCellMar>
        <w:top w:w="0" w:type="dxa"/>
        <w:left w:w="108" w:type="dxa"/>
        <w:bottom w:w="0" w:type="dxa"/>
        <w:right w:w="108" w:type="dxa"/>
      </w:tblCellMar>
    </w:tblPr>
    <w:tcPr>
      <w:shd w:val="clear" w:color="auto" w:fill="FADBC5" w:themeFill="accent4" w:themeFillTint="3F"/>
    </w:tcPr>
    <w:tblStylePr w:type="firstRow">
      <w:rPr>
        <w:b/>
        <w:bCs/>
      </w:rPr>
    </w:tblStylePr>
    <w:tblStylePr w:type="lastRow">
      <w:rPr>
        <w:b/>
        <w:bCs/>
      </w:rPr>
      <w:tblPr/>
      <w:tcPr>
        <w:tcBorders>
          <w:top w:val="single" w:sz="18" w:space="0" w:color="F09350" w:themeColor="accent4" w:themeTint="BF"/>
        </w:tcBorders>
      </w:tcPr>
    </w:tblStylePr>
    <w:tblStylePr w:type="firstCol">
      <w:rPr>
        <w:b/>
        <w:bCs/>
      </w:rPr>
    </w:tblStylePr>
    <w:tblStylePr w:type="lastCol">
      <w:rPr>
        <w:b/>
        <w:bCs/>
      </w:rPr>
    </w:tblStylePr>
    <w:tblStylePr w:type="band1Vert">
      <w:tblPr/>
      <w:tcPr>
        <w:shd w:val="clear" w:color="auto" w:fill="F5B78A" w:themeFill="accent4" w:themeFillTint="7F"/>
      </w:tcPr>
    </w:tblStylePr>
    <w:tblStylePr w:type="band1Horz">
      <w:tblPr/>
      <w:tcPr>
        <w:shd w:val="clear" w:color="auto" w:fill="F5B78A"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Ind w:w="0" w:type="dxa"/>
      <w:tblBorders>
        <w:top w:val="single" w:sz="8" w:space="0" w:color="EC755A" w:themeColor="accent5" w:themeTint="BF"/>
        <w:left w:val="single" w:sz="8" w:space="0" w:color="EC755A" w:themeColor="accent5" w:themeTint="BF"/>
        <w:bottom w:val="single" w:sz="8" w:space="0" w:color="EC755A" w:themeColor="accent5" w:themeTint="BF"/>
        <w:right w:val="single" w:sz="8" w:space="0" w:color="EC755A" w:themeColor="accent5" w:themeTint="BF"/>
        <w:insideH w:val="single" w:sz="8" w:space="0" w:color="EC755A" w:themeColor="accent5" w:themeTint="BF"/>
        <w:insideV w:val="single" w:sz="8" w:space="0" w:color="EC755A" w:themeColor="accent5" w:themeTint="BF"/>
      </w:tblBorders>
      <w:tblCellMar>
        <w:top w:w="0" w:type="dxa"/>
        <w:left w:w="108" w:type="dxa"/>
        <w:bottom w:w="0" w:type="dxa"/>
        <w:right w:w="108" w:type="dxa"/>
      </w:tblCellMar>
    </w:tblPr>
    <w:tcPr>
      <w:shd w:val="clear" w:color="auto" w:fill="F8D1C8" w:themeFill="accent5" w:themeFillTint="3F"/>
    </w:tcPr>
    <w:tblStylePr w:type="firstRow">
      <w:rPr>
        <w:b/>
        <w:bCs/>
      </w:rPr>
    </w:tblStylePr>
    <w:tblStylePr w:type="lastRow">
      <w:rPr>
        <w:b/>
        <w:bCs/>
      </w:rPr>
      <w:tblPr/>
      <w:tcPr>
        <w:tcBorders>
          <w:top w:val="single" w:sz="18" w:space="0" w:color="EC755A" w:themeColor="accent5" w:themeTint="BF"/>
        </w:tcBorders>
      </w:tcPr>
    </w:tblStylePr>
    <w:tblStylePr w:type="firstCol">
      <w:rPr>
        <w:b/>
        <w:bCs/>
      </w:rPr>
    </w:tblStylePr>
    <w:tblStylePr w:type="lastCol">
      <w:rPr>
        <w:b/>
        <w:bCs/>
      </w:rPr>
    </w:tblStylePr>
    <w:tblStylePr w:type="band1Vert">
      <w:tblPr/>
      <w:tcPr>
        <w:shd w:val="clear" w:color="auto" w:fill="F2A391" w:themeFill="accent5" w:themeFillTint="7F"/>
      </w:tcPr>
    </w:tblStylePr>
    <w:tblStylePr w:type="band1Horz">
      <w:tblPr/>
      <w:tcPr>
        <w:shd w:val="clear" w:color="auto" w:fill="F2A391"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Ind w:w="0" w:type="dxa"/>
      <w:tblBorders>
        <w:top w:val="single" w:sz="8" w:space="0" w:color="B48F8F" w:themeColor="accent6" w:themeTint="BF"/>
        <w:left w:val="single" w:sz="8" w:space="0" w:color="B48F8F" w:themeColor="accent6" w:themeTint="BF"/>
        <w:bottom w:val="single" w:sz="8" w:space="0" w:color="B48F8F" w:themeColor="accent6" w:themeTint="BF"/>
        <w:right w:val="single" w:sz="8" w:space="0" w:color="B48F8F" w:themeColor="accent6" w:themeTint="BF"/>
        <w:insideH w:val="single" w:sz="8" w:space="0" w:color="B48F8F" w:themeColor="accent6" w:themeTint="BF"/>
        <w:insideV w:val="single" w:sz="8" w:space="0" w:color="B48F8F" w:themeColor="accent6" w:themeTint="BF"/>
      </w:tblBorders>
      <w:tblCellMar>
        <w:top w:w="0" w:type="dxa"/>
        <w:left w:w="108" w:type="dxa"/>
        <w:bottom w:w="0" w:type="dxa"/>
        <w:right w:w="108" w:type="dxa"/>
      </w:tblCellMar>
    </w:tblPr>
    <w:tcPr>
      <w:shd w:val="clear" w:color="auto" w:fill="E6DADA" w:themeFill="accent6" w:themeFillTint="3F"/>
    </w:tcPr>
    <w:tblStylePr w:type="firstRow">
      <w:rPr>
        <w:b/>
        <w:bCs/>
      </w:rPr>
    </w:tblStylePr>
    <w:tblStylePr w:type="lastRow">
      <w:rPr>
        <w:b/>
        <w:bCs/>
      </w:rPr>
      <w:tblPr/>
      <w:tcPr>
        <w:tcBorders>
          <w:top w:val="single" w:sz="18" w:space="0" w:color="B48F8F" w:themeColor="accent6" w:themeTint="BF"/>
        </w:tcBorders>
      </w:tcPr>
    </w:tblStylePr>
    <w:tblStylePr w:type="firstCol">
      <w:rPr>
        <w:b/>
        <w:bCs/>
      </w:rPr>
    </w:tblStylePr>
    <w:tblStylePr w:type="lastCol">
      <w:rPr>
        <w:b/>
        <w:bCs/>
      </w:rPr>
    </w:tblStylePr>
    <w:tblStylePr w:type="band1Vert">
      <w:tblPr/>
      <w:tcPr>
        <w:shd w:val="clear" w:color="auto" w:fill="CDB4B4" w:themeFill="accent6" w:themeFillTint="7F"/>
      </w:tcPr>
    </w:tblStylePr>
    <w:tblStylePr w:type="band1Horz">
      <w:tblPr/>
      <w:tcPr>
        <w:shd w:val="clear" w:color="auto" w:fill="CDB4B4"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CA08" w:themeColor="accent1"/>
        <w:left w:val="single" w:sz="8" w:space="0" w:color="FFCA08" w:themeColor="accent1"/>
        <w:bottom w:val="single" w:sz="8" w:space="0" w:color="FFCA08" w:themeColor="accent1"/>
        <w:right w:val="single" w:sz="8" w:space="0" w:color="FFCA08" w:themeColor="accent1"/>
        <w:insideH w:val="single" w:sz="8" w:space="0" w:color="FFCA08" w:themeColor="accent1"/>
        <w:insideV w:val="single" w:sz="8" w:space="0" w:color="FFCA08" w:themeColor="accent1"/>
      </w:tblBorders>
      <w:tblCellMar>
        <w:top w:w="0" w:type="dxa"/>
        <w:left w:w="108" w:type="dxa"/>
        <w:bottom w:w="0" w:type="dxa"/>
        <w:right w:w="108" w:type="dxa"/>
      </w:tblCellMar>
    </w:tblPr>
    <w:tcPr>
      <w:shd w:val="clear" w:color="auto" w:fill="FFF1C1" w:themeFill="accent1" w:themeFillTint="3F"/>
    </w:tcPr>
    <w:tblStylePr w:type="firstRow">
      <w:rPr>
        <w:b/>
        <w:bCs/>
        <w:color w:val="000000" w:themeColor="text1"/>
      </w:rPr>
      <w:tblPr/>
      <w:tcPr>
        <w:shd w:val="clear" w:color="auto" w:fill="FFF9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4CD" w:themeFill="accent1" w:themeFillTint="33"/>
      </w:tcPr>
    </w:tblStylePr>
    <w:tblStylePr w:type="band1Vert">
      <w:tblPr/>
      <w:tcPr>
        <w:shd w:val="clear" w:color="auto" w:fill="FFE483" w:themeFill="accent1" w:themeFillTint="7F"/>
      </w:tcPr>
    </w:tblStylePr>
    <w:tblStylePr w:type="band1Horz">
      <w:tblPr/>
      <w:tcPr>
        <w:tcBorders>
          <w:insideH w:val="single" w:sz="6" w:space="0" w:color="FFCA08" w:themeColor="accent1"/>
          <w:insideV w:val="single" w:sz="6" w:space="0" w:color="FFCA08" w:themeColor="accent1"/>
        </w:tcBorders>
        <w:shd w:val="clear" w:color="auto" w:fill="FFE48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8931D" w:themeColor="accent2"/>
        <w:left w:val="single" w:sz="8" w:space="0" w:color="F8931D" w:themeColor="accent2"/>
        <w:bottom w:val="single" w:sz="8" w:space="0" w:color="F8931D" w:themeColor="accent2"/>
        <w:right w:val="single" w:sz="8" w:space="0" w:color="F8931D" w:themeColor="accent2"/>
        <w:insideH w:val="single" w:sz="8" w:space="0" w:color="F8931D" w:themeColor="accent2"/>
        <w:insideV w:val="single" w:sz="8" w:space="0" w:color="F8931D" w:themeColor="accent2"/>
      </w:tblBorders>
      <w:tblCellMar>
        <w:top w:w="0" w:type="dxa"/>
        <w:left w:w="108" w:type="dxa"/>
        <w:bottom w:w="0" w:type="dxa"/>
        <w:right w:w="108" w:type="dxa"/>
      </w:tblCellMar>
    </w:tblPr>
    <w:tcPr>
      <w:shd w:val="clear" w:color="auto" w:fill="FDE4C7" w:themeFill="accent2" w:themeFillTint="3F"/>
    </w:tcPr>
    <w:tblStylePr w:type="firstRow">
      <w:rPr>
        <w:b/>
        <w:bCs/>
        <w:color w:val="000000" w:themeColor="text1"/>
      </w:rPr>
      <w:tblPr/>
      <w:tcPr>
        <w:shd w:val="clear" w:color="auto" w:fill="FEF4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1" w:themeFill="accent2" w:themeFillTint="33"/>
      </w:tcPr>
    </w:tblStylePr>
    <w:tblStylePr w:type="band1Vert">
      <w:tblPr/>
      <w:tcPr>
        <w:shd w:val="clear" w:color="auto" w:fill="FBC88E" w:themeFill="accent2" w:themeFillTint="7F"/>
      </w:tcPr>
    </w:tblStylePr>
    <w:tblStylePr w:type="band1Horz">
      <w:tblPr/>
      <w:tcPr>
        <w:tcBorders>
          <w:insideH w:val="single" w:sz="6" w:space="0" w:color="F8931D" w:themeColor="accent2"/>
          <w:insideV w:val="single" w:sz="6" w:space="0" w:color="F8931D" w:themeColor="accent2"/>
        </w:tcBorders>
        <w:shd w:val="clear" w:color="auto" w:fill="FBC88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E8D3E" w:themeColor="accent3"/>
        <w:left w:val="single" w:sz="8" w:space="0" w:color="CE8D3E" w:themeColor="accent3"/>
        <w:bottom w:val="single" w:sz="8" w:space="0" w:color="CE8D3E" w:themeColor="accent3"/>
        <w:right w:val="single" w:sz="8" w:space="0" w:color="CE8D3E" w:themeColor="accent3"/>
        <w:insideH w:val="single" w:sz="8" w:space="0" w:color="CE8D3E" w:themeColor="accent3"/>
        <w:insideV w:val="single" w:sz="8" w:space="0" w:color="CE8D3E" w:themeColor="accent3"/>
      </w:tblBorders>
      <w:tblCellMar>
        <w:top w:w="0" w:type="dxa"/>
        <w:left w:w="108" w:type="dxa"/>
        <w:bottom w:w="0" w:type="dxa"/>
        <w:right w:w="108" w:type="dxa"/>
      </w:tblCellMar>
    </w:tblPr>
    <w:tcPr>
      <w:shd w:val="clear" w:color="auto" w:fill="F3E2CF" w:themeFill="accent3" w:themeFillTint="3F"/>
    </w:tcPr>
    <w:tblStylePr w:type="firstRow">
      <w:rPr>
        <w:b/>
        <w:bCs/>
        <w:color w:val="000000" w:themeColor="text1"/>
      </w:rPr>
      <w:tblPr/>
      <w:tcPr>
        <w:shd w:val="clear" w:color="auto" w:fill="FAF3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7D8" w:themeFill="accent3" w:themeFillTint="33"/>
      </w:tcPr>
    </w:tblStylePr>
    <w:tblStylePr w:type="band1Vert">
      <w:tblPr/>
      <w:tcPr>
        <w:shd w:val="clear" w:color="auto" w:fill="E6C59E" w:themeFill="accent3" w:themeFillTint="7F"/>
      </w:tcPr>
    </w:tblStylePr>
    <w:tblStylePr w:type="band1Horz">
      <w:tblPr/>
      <w:tcPr>
        <w:tcBorders>
          <w:insideH w:val="single" w:sz="6" w:space="0" w:color="CE8D3E" w:themeColor="accent3"/>
          <w:insideV w:val="single" w:sz="6" w:space="0" w:color="CE8D3E" w:themeColor="accent3"/>
        </w:tcBorders>
        <w:shd w:val="clear" w:color="auto" w:fill="E6C59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C7016" w:themeColor="accent4"/>
        <w:left w:val="single" w:sz="8" w:space="0" w:color="EC7016" w:themeColor="accent4"/>
        <w:bottom w:val="single" w:sz="8" w:space="0" w:color="EC7016" w:themeColor="accent4"/>
        <w:right w:val="single" w:sz="8" w:space="0" w:color="EC7016" w:themeColor="accent4"/>
        <w:insideH w:val="single" w:sz="8" w:space="0" w:color="EC7016" w:themeColor="accent4"/>
        <w:insideV w:val="single" w:sz="8" w:space="0" w:color="EC7016" w:themeColor="accent4"/>
      </w:tblBorders>
      <w:tblCellMar>
        <w:top w:w="0" w:type="dxa"/>
        <w:left w:w="108" w:type="dxa"/>
        <w:bottom w:w="0" w:type="dxa"/>
        <w:right w:w="108" w:type="dxa"/>
      </w:tblCellMar>
    </w:tblPr>
    <w:tcPr>
      <w:shd w:val="clear" w:color="auto" w:fill="FADBC5" w:themeFill="accent4" w:themeFillTint="3F"/>
    </w:tcPr>
    <w:tblStylePr w:type="firstRow">
      <w:rPr>
        <w:b/>
        <w:bCs/>
        <w:color w:val="000000" w:themeColor="text1"/>
      </w:rPr>
      <w:tblPr/>
      <w:tcPr>
        <w:shd w:val="clear" w:color="auto" w:fill="FDF0E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2D0" w:themeFill="accent4" w:themeFillTint="33"/>
      </w:tcPr>
    </w:tblStylePr>
    <w:tblStylePr w:type="band1Vert">
      <w:tblPr/>
      <w:tcPr>
        <w:shd w:val="clear" w:color="auto" w:fill="F5B78A" w:themeFill="accent4" w:themeFillTint="7F"/>
      </w:tcPr>
    </w:tblStylePr>
    <w:tblStylePr w:type="band1Horz">
      <w:tblPr/>
      <w:tcPr>
        <w:tcBorders>
          <w:insideH w:val="single" w:sz="6" w:space="0" w:color="EC7016" w:themeColor="accent4"/>
          <w:insideV w:val="single" w:sz="6" w:space="0" w:color="EC7016" w:themeColor="accent4"/>
        </w:tcBorders>
        <w:shd w:val="clear" w:color="auto" w:fill="F5B78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64823" w:themeColor="accent5"/>
        <w:left w:val="single" w:sz="8" w:space="0" w:color="E64823" w:themeColor="accent5"/>
        <w:bottom w:val="single" w:sz="8" w:space="0" w:color="E64823" w:themeColor="accent5"/>
        <w:right w:val="single" w:sz="8" w:space="0" w:color="E64823" w:themeColor="accent5"/>
        <w:insideH w:val="single" w:sz="8" w:space="0" w:color="E64823" w:themeColor="accent5"/>
        <w:insideV w:val="single" w:sz="8" w:space="0" w:color="E64823" w:themeColor="accent5"/>
      </w:tblBorders>
      <w:tblCellMar>
        <w:top w:w="0" w:type="dxa"/>
        <w:left w:w="108" w:type="dxa"/>
        <w:bottom w:w="0" w:type="dxa"/>
        <w:right w:w="108" w:type="dxa"/>
      </w:tblCellMar>
    </w:tblPr>
    <w:tcPr>
      <w:shd w:val="clear" w:color="auto" w:fill="F8D1C8" w:themeFill="accent5" w:themeFillTint="3F"/>
    </w:tcPr>
    <w:tblStylePr w:type="firstRow">
      <w:rPr>
        <w:b/>
        <w:bCs/>
        <w:color w:val="000000" w:themeColor="text1"/>
      </w:rPr>
      <w:tblPr/>
      <w:tcPr>
        <w:shd w:val="clear" w:color="auto" w:fill="FCECE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AD3" w:themeFill="accent5" w:themeFillTint="33"/>
      </w:tcPr>
    </w:tblStylePr>
    <w:tblStylePr w:type="band1Vert">
      <w:tblPr/>
      <w:tcPr>
        <w:shd w:val="clear" w:color="auto" w:fill="F2A391" w:themeFill="accent5" w:themeFillTint="7F"/>
      </w:tcPr>
    </w:tblStylePr>
    <w:tblStylePr w:type="band1Horz">
      <w:tblPr/>
      <w:tcPr>
        <w:tcBorders>
          <w:insideH w:val="single" w:sz="6" w:space="0" w:color="E64823" w:themeColor="accent5"/>
          <w:insideV w:val="single" w:sz="6" w:space="0" w:color="E64823" w:themeColor="accent5"/>
        </w:tcBorders>
        <w:shd w:val="clear" w:color="auto" w:fill="F2A39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C6A6A" w:themeColor="accent6"/>
        <w:left w:val="single" w:sz="8" w:space="0" w:color="9C6A6A" w:themeColor="accent6"/>
        <w:bottom w:val="single" w:sz="8" w:space="0" w:color="9C6A6A" w:themeColor="accent6"/>
        <w:right w:val="single" w:sz="8" w:space="0" w:color="9C6A6A" w:themeColor="accent6"/>
        <w:insideH w:val="single" w:sz="8" w:space="0" w:color="9C6A6A" w:themeColor="accent6"/>
        <w:insideV w:val="single" w:sz="8" w:space="0" w:color="9C6A6A" w:themeColor="accent6"/>
      </w:tblBorders>
      <w:tblCellMar>
        <w:top w:w="0" w:type="dxa"/>
        <w:left w:w="108" w:type="dxa"/>
        <w:bottom w:w="0" w:type="dxa"/>
        <w:right w:w="108" w:type="dxa"/>
      </w:tblCellMar>
    </w:tblPr>
    <w:tcPr>
      <w:shd w:val="clear" w:color="auto" w:fill="E6DADA" w:themeFill="accent6" w:themeFillTint="3F"/>
    </w:tcPr>
    <w:tblStylePr w:type="firstRow">
      <w:rPr>
        <w:b/>
        <w:bCs/>
        <w:color w:val="000000" w:themeColor="text1"/>
      </w:rPr>
      <w:tblPr/>
      <w:tcPr>
        <w:shd w:val="clear" w:color="auto" w:fill="F5F0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1E1" w:themeFill="accent6" w:themeFillTint="33"/>
      </w:tcPr>
    </w:tblStylePr>
    <w:tblStylePr w:type="band1Vert">
      <w:tblPr/>
      <w:tcPr>
        <w:shd w:val="clear" w:color="auto" w:fill="CDB4B4" w:themeFill="accent6" w:themeFillTint="7F"/>
      </w:tcPr>
    </w:tblStylePr>
    <w:tblStylePr w:type="band1Horz">
      <w:tblPr/>
      <w:tcPr>
        <w:tcBorders>
          <w:insideH w:val="single" w:sz="6" w:space="0" w:color="9C6A6A" w:themeColor="accent6"/>
          <w:insideV w:val="single" w:sz="6" w:space="0" w:color="9C6A6A" w:themeColor="accent6"/>
        </w:tcBorders>
        <w:shd w:val="clear" w:color="auto" w:fill="CDB4B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F1C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A0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A0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A0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A0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48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483"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C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931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931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931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931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88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88E"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3E2C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8D3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8D3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8D3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8D3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6C59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6C59E"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BC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701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701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701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701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B78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B78A"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8D1C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482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482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482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482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A39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A391"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DAD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6A6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6A6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6A6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6A6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B4B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B4B4"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9302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Ind w:w="0" w:type="dxa"/>
      <w:tblBorders>
        <w:top w:val="single" w:sz="8" w:space="0" w:color="FFCA08" w:themeColor="accent1"/>
        <w:bottom w:val="single" w:sz="8" w:space="0" w:color="FFCA08"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A08" w:themeColor="accent1"/>
        </w:tcBorders>
      </w:tcPr>
    </w:tblStylePr>
    <w:tblStylePr w:type="lastRow">
      <w:rPr>
        <w:b/>
        <w:bCs/>
        <w:color w:val="39302A" w:themeColor="text2"/>
      </w:rPr>
      <w:tblPr/>
      <w:tcPr>
        <w:tcBorders>
          <w:top w:val="single" w:sz="8" w:space="0" w:color="FFCA08" w:themeColor="accent1"/>
          <w:bottom w:val="single" w:sz="8" w:space="0" w:color="FFCA08" w:themeColor="accent1"/>
        </w:tcBorders>
      </w:tcPr>
    </w:tblStylePr>
    <w:tblStylePr w:type="firstCol">
      <w:rPr>
        <w:b/>
        <w:bCs/>
      </w:rPr>
    </w:tblStylePr>
    <w:tblStylePr w:type="lastCol">
      <w:rPr>
        <w:b/>
        <w:bCs/>
      </w:rPr>
      <w:tblPr/>
      <w:tcPr>
        <w:tcBorders>
          <w:top w:val="single" w:sz="8" w:space="0" w:color="FFCA08" w:themeColor="accent1"/>
          <w:bottom w:val="single" w:sz="8" w:space="0" w:color="FFCA08" w:themeColor="accent1"/>
        </w:tcBorders>
      </w:tcPr>
    </w:tblStylePr>
    <w:tblStylePr w:type="band1Vert">
      <w:tblPr/>
      <w:tcPr>
        <w:shd w:val="clear" w:color="auto" w:fill="FFF1C1" w:themeFill="accent1" w:themeFillTint="3F"/>
      </w:tcPr>
    </w:tblStylePr>
    <w:tblStylePr w:type="band1Horz">
      <w:tblPr/>
      <w:tcPr>
        <w:shd w:val="clear" w:color="auto" w:fill="FFF1C1"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Ind w:w="0" w:type="dxa"/>
      <w:tblBorders>
        <w:top w:val="single" w:sz="8" w:space="0" w:color="F8931D" w:themeColor="accent2"/>
        <w:bottom w:val="single" w:sz="8" w:space="0" w:color="F8931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8931D" w:themeColor="accent2"/>
        </w:tcBorders>
      </w:tcPr>
    </w:tblStylePr>
    <w:tblStylePr w:type="lastRow">
      <w:rPr>
        <w:b/>
        <w:bCs/>
        <w:color w:val="39302A" w:themeColor="text2"/>
      </w:rPr>
      <w:tblPr/>
      <w:tcPr>
        <w:tcBorders>
          <w:top w:val="single" w:sz="8" w:space="0" w:color="F8931D" w:themeColor="accent2"/>
          <w:bottom w:val="single" w:sz="8" w:space="0" w:color="F8931D" w:themeColor="accent2"/>
        </w:tcBorders>
      </w:tcPr>
    </w:tblStylePr>
    <w:tblStylePr w:type="firstCol">
      <w:rPr>
        <w:b/>
        <w:bCs/>
      </w:rPr>
    </w:tblStylePr>
    <w:tblStylePr w:type="lastCol">
      <w:rPr>
        <w:b/>
        <w:bCs/>
      </w:rPr>
      <w:tblPr/>
      <w:tcPr>
        <w:tcBorders>
          <w:top w:val="single" w:sz="8" w:space="0" w:color="F8931D" w:themeColor="accent2"/>
          <w:bottom w:val="single" w:sz="8" w:space="0" w:color="F8931D" w:themeColor="accent2"/>
        </w:tcBorders>
      </w:tcPr>
    </w:tblStylePr>
    <w:tblStylePr w:type="band1Vert">
      <w:tblPr/>
      <w:tcPr>
        <w:shd w:val="clear" w:color="auto" w:fill="FDE4C7" w:themeFill="accent2" w:themeFillTint="3F"/>
      </w:tcPr>
    </w:tblStylePr>
    <w:tblStylePr w:type="band1Horz">
      <w:tblPr/>
      <w:tcPr>
        <w:shd w:val="clear" w:color="auto" w:fill="FDE4C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Ind w:w="0" w:type="dxa"/>
      <w:tblBorders>
        <w:top w:val="single" w:sz="8" w:space="0" w:color="CE8D3E" w:themeColor="accent3"/>
        <w:bottom w:val="single" w:sz="8" w:space="0" w:color="CE8D3E"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E8D3E" w:themeColor="accent3"/>
        </w:tcBorders>
      </w:tcPr>
    </w:tblStylePr>
    <w:tblStylePr w:type="lastRow">
      <w:rPr>
        <w:b/>
        <w:bCs/>
        <w:color w:val="39302A" w:themeColor="text2"/>
      </w:rPr>
      <w:tblPr/>
      <w:tcPr>
        <w:tcBorders>
          <w:top w:val="single" w:sz="8" w:space="0" w:color="CE8D3E" w:themeColor="accent3"/>
          <w:bottom w:val="single" w:sz="8" w:space="0" w:color="CE8D3E" w:themeColor="accent3"/>
        </w:tcBorders>
      </w:tcPr>
    </w:tblStylePr>
    <w:tblStylePr w:type="firstCol">
      <w:rPr>
        <w:b/>
        <w:bCs/>
      </w:rPr>
    </w:tblStylePr>
    <w:tblStylePr w:type="lastCol">
      <w:rPr>
        <w:b/>
        <w:bCs/>
      </w:rPr>
      <w:tblPr/>
      <w:tcPr>
        <w:tcBorders>
          <w:top w:val="single" w:sz="8" w:space="0" w:color="CE8D3E" w:themeColor="accent3"/>
          <w:bottom w:val="single" w:sz="8" w:space="0" w:color="CE8D3E" w:themeColor="accent3"/>
        </w:tcBorders>
      </w:tcPr>
    </w:tblStylePr>
    <w:tblStylePr w:type="band1Vert">
      <w:tblPr/>
      <w:tcPr>
        <w:shd w:val="clear" w:color="auto" w:fill="F3E2CF" w:themeFill="accent3" w:themeFillTint="3F"/>
      </w:tcPr>
    </w:tblStylePr>
    <w:tblStylePr w:type="band1Horz">
      <w:tblPr/>
      <w:tcPr>
        <w:shd w:val="clear" w:color="auto" w:fill="F3E2CF"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Ind w:w="0" w:type="dxa"/>
      <w:tblBorders>
        <w:top w:val="single" w:sz="8" w:space="0" w:color="EC7016" w:themeColor="accent4"/>
        <w:bottom w:val="single" w:sz="8" w:space="0" w:color="EC7016"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C7016" w:themeColor="accent4"/>
        </w:tcBorders>
      </w:tcPr>
    </w:tblStylePr>
    <w:tblStylePr w:type="lastRow">
      <w:rPr>
        <w:b/>
        <w:bCs/>
        <w:color w:val="39302A" w:themeColor="text2"/>
      </w:rPr>
      <w:tblPr/>
      <w:tcPr>
        <w:tcBorders>
          <w:top w:val="single" w:sz="8" w:space="0" w:color="EC7016" w:themeColor="accent4"/>
          <w:bottom w:val="single" w:sz="8" w:space="0" w:color="EC7016" w:themeColor="accent4"/>
        </w:tcBorders>
      </w:tcPr>
    </w:tblStylePr>
    <w:tblStylePr w:type="firstCol">
      <w:rPr>
        <w:b/>
        <w:bCs/>
      </w:rPr>
    </w:tblStylePr>
    <w:tblStylePr w:type="lastCol">
      <w:rPr>
        <w:b/>
        <w:bCs/>
      </w:rPr>
      <w:tblPr/>
      <w:tcPr>
        <w:tcBorders>
          <w:top w:val="single" w:sz="8" w:space="0" w:color="EC7016" w:themeColor="accent4"/>
          <w:bottom w:val="single" w:sz="8" w:space="0" w:color="EC7016" w:themeColor="accent4"/>
        </w:tcBorders>
      </w:tcPr>
    </w:tblStylePr>
    <w:tblStylePr w:type="band1Vert">
      <w:tblPr/>
      <w:tcPr>
        <w:shd w:val="clear" w:color="auto" w:fill="FADBC5" w:themeFill="accent4" w:themeFillTint="3F"/>
      </w:tcPr>
    </w:tblStylePr>
    <w:tblStylePr w:type="band1Horz">
      <w:tblPr/>
      <w:tcPr>
        <w:shd w:val="clear" w:color="auto" w:fill="FADBC5"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Ind w:w="0" w:type="dxa"/>
      <w:tblBorders>
        <w:top w:val="single" w:sz="8" w:space="0" w:color="E64823" w:themeColor="accent5"/>
        <w:bottom w:val="single" w:sz="8" w:space="0" w:color="E64823"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64823" w:themeColor="accent5"/>
        </w:tcBorders>
      </w:tcPr>
    </w:tblStylePr>
    <w:tblStylePr w:type="lastRow">
      <w:rPr>
        <w:b/>
        <w:bCs/>
        <w:color w:val="39302A" w:themeColor="text2"/>
      </w:rPr>
      <w:tblPr/>
      <w:tcPr>
        <w:tcBorders>
          <w:top w:val="single" w:sz="8" w:space="0" w:color="E64823" w:themeColor="accent5"/>
          <w:bottom w:val="single" w:sz="8" w:space="0" w:color="E64823" w:themeColor="accent5"/>
        </w:tcBorders>
      </w:tcPr>
    </w:tblStylePr>
    <w:tblStylePr w:type="firstCol">
      <w:rPr>
        <w:b/>
        <w:bCs/>
      </w:rPr>
    </w:tblStylePr>
    <w:tblStylePr w:type="lastCol">
      <w:rPr>
        <w:b/>
        <w:bCs/>
      </w:rPr>
      <w:tblPr/>
      <w:tcPr>
        <w:tcBorders>
          <w:top w:val="single" w:sz="8" w:space="0" w:color="E64823" w:themeColor="accent5"/>
          <w:bottom w:val="single" w:sz="8" w:space="0" w:color="E64823" w:themeColor="accent5"/>
        </w:tcBorders>
      </w:tcPr>
    </w:tblStylePr>
    <w:tblStylePr w:type="band1Vert">
      <w:tblPr/>
      <w:tcPr>
        <w:shd w:val="clear" w:color="auto" w:fill="F8D1C8" w:themeFill="accent5" w:themeFillTint="3F"/>
      </w:tcPr>
    </w:tblStylePr>
    <w:tblStylePr w:type="band1Horz">
      <w:tblPr/>
      <w:tcPr>
        <w:shd w:val="clear" w:color="auto" w:fill="F8D1C8"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Ind w:w="0" w:type="dxa"/>
      <w:tblBorders>
        <w:top w:val="single" w:sz="8" w:space="0" w:color="9C6A6A" w:themeColor="accent6"/>
        <w:bottom w:val="single" w:sz="8" w:space="0" w:color="9C6A6A"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C6A6A" w:themeColor="accent6"/>
        </w:tcBorders>
      </w:tcPr>
    </w:tblStylePr>
    <w:tblStylePr w:type="lastRow">
      <w:rPr>
        <w:b/>
        <w:bCs/>
        <w:color w:val="39302A" w:themeColor="text2"/>
      </w:rPr>
      <w:tblPr/>
      <w:tcPr>
        <w:tcBorders>
          <w:top w:val="single" w:sz="8" w:space="0" w:color="9C6A6A" w:themeColor="accent6"/>
          <w:bottom w:val="single" w:sz="8" w:space="0" w:color="9C6A6A" w:themeColor="accent6"/>
        </w:tcBorders>
      </w:tcPr>
    </w:tblStylePr>
    <w:tblStylePr w:type="firstCol">
      <w:rPr>
        <w:b/>
        <w:bCs/>
      </w:rPr>
    </w:tblStylePr>
    <w:tblStylePr w:type="lastCol">
      <w:rPr>
        <w:b/>
        <w:bCs/>
      </w:rPr>
      <w:tblPr/>
      <w:tcPr>
        <w:tcBorders>
          <w:top w:val="single" w:sz="8" w:space="0" w:color="9C6A6A" w:themeColor="accent6"/>
          <w:bottom w:val="single" w:sz="8" w:space="0" w:color="9C6A6A" w:themeColor="accent6"/>
        </w:tcBorders>
      </w:tcPr>
    </w:tblStylePr>
    <w:tblStylePr w:type="band1Vert">
      <w:tblPr/>
      <w:tcPr>
        <w:shd w:val="clear" w:color="auto" w:fill="E6DADA" w:themeFill="accent6" w:themeFillTint="3F"/>
      </w:tcPr>
    </w:tblStylePr>
    <w:tblStylePr w:type="band1Horz">
      <w:tblPr/>
      <w:tcPr>
        <w:shd w:val="clear" w:color="auto" w:fill="E6DADA"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CA08" w:themeColor="accent1"/>
        <w:left w:val="single" w:sz="8" w:space="0" w:color="FFCA08" w:themeColor="accent1"/>
        <w:bottom w:val="single" w:sz="8" w:space="0" w:color="FFCA08" w:themeColor="accent1"/>
        <w:right w:val="single" w:sz="8" w:space="0" w:color="FFCA08"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FFCA08" w:themeColor="accent1"/>
          <w:right w:val="nil"/>
          <w:insideH w:val="nil"/>
          <w:insideV w:val="nil"/>
        </w:tcBorders>
        <w:shd w:val="clear" w:color="auto" w:fill="FFFFFF" w:themeFill="background1"/>
      </w:tcPr>
    </w:tblStylePr>
    <w:tblStylePr w:type="lastRow">
      <w:tblPr/>
      <w:tcPr>
        <w:tcBorders>
          <w:top w:val="single" w:sz="8" w:space="0" w:color="FFCA0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A08" w:themeColor="accent1"/>
          <w:insideH w:val="nil"/>
          <w:insideV w:val="nil"/>
        </w:tcBorders>
        <w:shd w:val="clear" w:color="auto" w:fill="FFFFFF" w:themeFill="background1"/>
      </w:tcPr>
    </w:tblStylePr>
    <w:tblStylePr w:type="lastCol">
      <w:tblPr/>
      <w:tcPr>
        <w:tcBorders>
          <w:top w:val="nil"/>
          <w:left w:val="single" w:sz="8" w:space="0" w:color="FFCA0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1C1" w:themeFill="accent1" w:themeFillTint="3F"/>
      </w:tcPr>
    </w:tblStylePr>
    <w:tblStylePr w:type="band1Horz">
      <w:tblPr/>
      <w:tcPr>
        <w:tcBorders>
          <w:top w:val="nil"/>
          <w:bottom w:val="nil"/>
          <w:insideH w:val="nil"/>
          <w:insideV w:val="nil"/>
        </w:tcBorders>
        <w:shd w:val="clear" w:color="auto" w:fill="FFF1C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8931D" w:themeColor="accent2"/>
        <w:left w:val="single" w:sz="8" w:space="0" w:color="F8931D" w:themeColor="accent2"/>
        <w:bottom w:val="single" w:sz="8" w:space="0" w:color="F8931D" w:themeColor="accent2"/>
        <w:right w:val="single" w:sz="8" w:space="0" w:color="F8931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F8931D" w:themeColor="accent2"/>
          <w:right w:val="nil"/>
          <w:insideH w:val="nil"/>
          <w:insideV w:val="nil"/>
        </w:tcBorders>
        <w:shd w:val="clear" w:color="auto" w:fill="FFFFFF" w:themeFill="background1"/>
      </w:tcPr>
    </w:tblStylePr>
    <w:tblStylePr w:type="lastRow">
      <w:tblPr/>
      <w:tcPr>
        <w:tcBorders>
          <w:top w:val="single" w:sz="8" w:space="0" w:color="F8931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931D" w:themeColor="accent2"/>
          <w:insideH w:val="nil"/>
          <w:insideV w:val="nil"/>
        </w:tcBorders>
        <w:shd w:val="clear" w:color="auto" w:fill="FFFFFF" w:themeFill="background1"/>
      </w:tcPr>
    </w:tblStylePr>
    <w:tblStylePr w:type="lastCol">
      <w:tblPr/>
      <w:tcPr>
        <w:tcBorders>
          <w:top w:val="nil"/>
          <w:left w:val="single" w:sz="8" w:space="0" w:color="F8931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C7" w:themeFill="accent2" w:themeFillTint="3F"/>
      </w:tcPr>
    </w:tblStylePr>
    <w:tblStylePr w:type="band1Horz">
      <w:tblPr/>
      <w:tcPr>
        <w:tcBorders>
          <w:top w:val="nil"/>
          <w:bottom w:val="nil"/>
          <w:insideH w:val="nil"/>
          <w:insideV w:val="nil"/>
        </w:tcBorders>
        <w:shd w:val="clear" w:color="auto" w:fill="FDE4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E8D3E" w:themeColor="accent3"/>
        <w:left w:val="single" w:sz="8" w:space="0" w:color="CE8D3E" w:themeColor="accent3"/>
        <w:bottom w:val="single" w:sz="8" w:space="0" w:color="CE8D3E" w:themeColor="accent3"/>
        <w:right w:val="single" w:sz="8" w:space="0" w:color="CE8D3E"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CE8D3E" w:themeColor="accent3"/>
          <w:right w:val="nil"/>
          <w:insideH w:val="nil"/>
          <w:insideV w:val="nil"/>
        </w:tcBorders>
        <w:shd w:val="clear" w:color="auto" w:fill="FFFFFF" w:themeFill="background1"/>
      </w:tcPr>
    </w:tblStylePr>
    <w:tblStylePr w:type="lastRow">
      <w:tblPr/>
      <w:tcPr>
        <w:tcBorders>
          <w:top w:val="single" w:sz="8" w:space="0" w:color="CE8D3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8D3E" w:themeColor="accent3"/>
          <w:insideH w:val="nil"/>
          <w:insideV w:val="nil"/>
        </w:tcBorders>
        <w:shd w:val="clear" w:color="auto" w:fill="FFFFFF" w:themeFill="background1"/>
      </w:tcPr>
    </w:tblStylePr>
    <w:tblStylePr w:type="lastCol">
      <w:tblPr/>
      <w:tcPr>
        <w:tcBorders>
          <w:top w:val="nil"/>
          <w:left w:val="single" w:sz="8" w:space="0" w:color="CE8D3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2CF" w:themeFill="accent3" w:themeFillTint="3F"/>
      </w:tcPr>
    </w:tblStylePr>
    <w:tblStylePr w:type="band1Horz">
      <w:tblPr/>
      <w:tcPr>
        <w:tcBorders>
          <w:top w:val="nil"/>
          <w:bottom w:val="nil"/>
          <w:insideH w:val="nil"/>
          <w:insideV w:val="nil"/>
        </w:tcBorders>
        <w:shd w:val="clear" w:color="auto" w:fill="F3E2C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C7016" w:themeColor="accent4"/>
        <w:left w:val="single" w:sz="8" w:space="0" w:color="EC7016" w:themeColor="accent4"/>
        <w:bottom w:val="single" w:sz="8" w:space="0" w:color="EC7016" w:themeColor="accent4"/>
        <w:right w:val="single" w:sz="8" w:space="0" w:color="EC7016"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EC7016" w:themeColor="accent4"/>
          <w:right w:val="nil"/>
          <w:insideH w:val="nil"/>
          <w:insideV w:val="nil"/>
        </w:tcBorders>
        <w:shd w:val="clear" w:color="auto" w:fill="FFFFFF" w:themeFill="background1"/>
      </w:tcPr>
    </w:tblStylePr>
    <w:tblStylePr w:type="lastRow">
      <w:tblPr/>
      <w:tcPr>
        <w:tcBorders>
          <w:top w:val="single" w:sz="8" w:space="0" w:color="EC7016"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7016" w:themeColor="accent4"/>
          <w:insideH w:val="nil"/>
          <w:insideV w:val="nil"/>
        </w:tcBorders>
        <w:shd w:val="clear" w:color="auto" w:fill="FFFFFF" w:themeFill="background1"/>
      </w:tcPr>
    </w:tblStylePr>
    <w:tblStylePr w:type="lastCol">
      <w:tblPr/>
      <w:tcPr>
        <w:tcBorders>
          <w:top w:val="nil"/>
          <w:left w:val="single" w:sz="8" w:space="0" w:color="EC701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BC5" w:themeFill="accent4" w:themeFillTint="3F"/>
      </w:tcPr>
    </w:tblStylePr>
    <w:tblStylePr w:type="band1Horz">
      <w:tblPr/>
      <w:tcPr>
        <w:tcBorders>
          <w:top w:val="nil"/>
          <w:bottom w:val="nil"/>
          <w:insideH w:val="nil"/>
          <w:insideV w:val="nil"/>
        </w:tcBorders>
        <w:shd w:val="clear" w:color="auto" w:fill="FADBC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64823" w:themeColor="accent5"/>
        <w:left w:val="single" w:sz="8" w:space="0" w:color="E64823" w:themeColor="accent5"/>
        <w:bottom w:val="single" w:sz="8" w:space="0" w:color="E64823" w:themeColor="accent5"/>
        <w:right w:val="single" w:sz="8" w:space="0" w:color="E64823"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E64823" w:themeColor="accent5"/>
          <w:right w:val="nil"/>
          <w:insideH w:val="nil"/>
          <w:insideV w:val="nil"/>
        </w:tcBorders>
        <w:shd w:val="clear" w:color="auto" w:fill="FFFFFF" w:themeFill="background1"/>
      </w:tcPr>
    </w:tblStylePr>
    <w:tblStylePr w:type="lastRow">
      <w:tblPr/>
      <w:tcPr>
        <w:tcBorders>
          <w:top w:val="single" w:sz="8" w:space="0" w:color="E6482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4823" w:themeColor="accent5"/>
          <w:insideH w:val="nil"/>
          <w:insideV w:val="nil"/>
        </w:tcBorders>
        <w:shd w:val="clear" w:color="auto" w:fill="FFFFFF" w:themeFill="background1"/>
      </w:tcPr>
    </w:tblStylePr>
    <w:tblStylePr w:type="lastCol">
      <w:tblPr/>
      <w:tcPr>
        <w:tcBorders>
          <w:top w:val="nil"/>
          <w:left w:val="single" w:sz="8" w:space="0" w:color="E6482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1C8" w:themeFill="accent5" w:themeFillTint="3F"/>
      </w:tcPr>
    </w:tblStylePr>
    <w:tblStylePr w:type="band1Horz">
      <w:tblPr/>
      <w:tcPr>
        <w:tcBorders>
          <w:top w:val="nil"/>
          <w:bottom w:val="nil"/>
          <w:insideH w:val="nil"/>
          <w:insideV w:val="nil"/>
        </w:tcBorders>
        <w:shd w:val="clear" w:color="auto" w:fill="F8D1C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C6A6A" w:themeColor="accent6"/>
        <w:left w:val="single" w:sz="8" w:space="0" w:color="9C6A6A" w:themeColor="accent6"/>
        <w:bottom w:val="single" w:sz="8" w:space="0" w:color="9C6A6A" w:themeColor="accent6"/>
        <w:right w:val="single" w:sz="8" w:space="0" w:color="9C6A6A"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9C6A6A" w:themeColor="accent6"/>
          <w:right w:val="nil"/>
          <w:insideH w:val="nil"/>
          <w:insideV w:val="nil"/>
        </w:tcBorders>
        <w:shd w:val="clear" w:color="auto" w:fill="FFFFFF" w:themeFill="background1"/>
      </w:tcPr>
    </w:tblStylePr>
    <w:tblStylePr w:type="lastRow">
      <w:tblPr/>
      <w:tcPr>
        <w:tcBorders>
          <w:top w:val="single" w:sz="8" w:space="0" w:color="9C6A6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6A6A" w:themeColor="accent6"/>
          <w:insideH w:val="nil"/>
          <w:insideV w:val="nil"/>
        </w:tcBorders>
        <w:shd w:val="clear" w:color="auto" w:fill="FFFFFF" w:themeFill="background1"/>
      </w:tcPr>
    </w:tblStylePr>
    <w:tblStylePr w:type="lastCol">
      <w:tblPr/>
      <w:tcPr>
        <w:tcBorders>
          <w:top w:val="nil"/>
          <w:left w:val="single" w:sz="8" w:space="0" w:color="9C6A6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DADA" w:themeFill="accent6" w:themeFillTint="3F"/>
      </w:tcPr>
    </w:tblStylePr>
    <w:tblStylePr w:type="band1Horz">
      <w:tblPr/>
      <w:tcPr>
        <w:tcBorders>
          <w:top w:val="nil"/>
          <w:bottom w:val="nil"/>
          <w:insideH w:val="nil"/>
          <w:insideV w:val="nil"/>
        </w:tcBorders>
        <w:shd w:val="clear" w:color="auto" w:fill="E6DAD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Ind w:w="0" w:type="dxa"/>
      <w:tblBorders>
        <w:top w:val="single" w:sz="8" w:space="0" w:color="FFD745" w:themeColor="accent1" w:themeTint="BF"/>
        <w:left w:val="single" w:sz="8" w:space="0" w:color="FFD745" w:themeColor="accent1" w:themeTint="BF"/>
        <w:bottom w:val="single" w:sz="8" w:space="0" w:color="FFD745" w:themeColor="accent1" w:themeTint="BF"/>
        <w:right w:val="single" w:sz="8" w:space="0" w:color="FFD745" w:themeColor="accent1" w:themeTint="BF"/>
        <w:insideH w:val="single" w:sz="8" w:space="0" w:color="FFD745"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D745" w:themeColor="accent1" w:themeTint="BF"/>
          <w:left w:val="single" w:sz="8" w:space="0" w:color="FFD745" w:themeColor="accent1" w:themeTint="BF"/>
          <w:bottom w:val="single" w:sz="8" w:space="0" w:color="FFD745" w:themeColor="accent1" w:themeTint="BF"/>
          <w:right w:val="single" w:sz="8" w:space="0" w:color="FFD745" w:themeColor="accent1" w:themeTint="BF"/>
          <w:insideH w:val="nil"/>
          <w:insideV w:val="nil"/>
        </w:tcBorders>
        <w:shd w:val="clear" w:color="auto" w:fill="FFCA08" w:themeFill="accent1"/>
      </w:tcPr>
    </w:tblStylePr>
    <w:tblStylePr w:type="lastRow">
      <w:pPr>
        <w:spacing w:before="0" w:after="0" w:line="240" w:lineRule="auto"/>
      </w:pPr>
      <w:rPr>
        <w:b/>
        <w:bCs/>
      </w:rPr>
      <w:tblPr/>
      <w:tcPr>
        <w:tcBorders>
          <w:top w:val="double" w:sz="6" w:space="0" w:color="FFD745" w:themeColor="accent1" w:themeTint="BF"/>
          <w:left w:val="single" w:sz="8" w:space="0" w:color="FFD745" w:themeColor="accent1" w:themeTint="BF"/>
          <w:bottom w:val="single" w:sz="8" w:space="0" w:color="FFD745" w:themeColor="accent1" w:themeTint="BF"/>
          <w:right w:val="single" w:sz="8" w:space="0" w:color="FFD74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F1C1" w:themeFill="accent1" w:themeFillTint="3F"/>
      </w:tcPr>
    </w:tblStylePr>
    <w:tblStylePr w:type="band1Horz">
      <w:tblPr/>
      <w:tcPr>
        <w:tcBorders>
          <w:insideH w:val="nil"/>
          <w:insideV w:val="nil"/>
        </w:tcBorders>
        <w:shd w:val="clear" w:color="auto" w:fill="FFF1C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Ind w:w="0" w:type="dxa"/>
      <w:tblBorders>
        <w:top w:val="single" w:sz="8" w:space="0" w:color="F9AD55" w:themeColor="accent2" w:themeTint="BF"/>
        <w:left w:val="single" w:sz="8" w:space="0" w:color="F9AD55" w:themeColor="accent2" w:themeTint="BF"/>
        <w:bottom w:val="single" w:sz="8" w:space="0" w:color="F9AD55" w:themeColor="accent2" w:themeTint="BF"/>
        <w:right w:val="single" w:sz="8" w:space="0" w:color="F9AD55" w:themeColor="accent2" w:themeTint="BF"/>
        <w:insideH w:val="single" w:sz="8" w:space="0" w:color="F9AD55"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AD55" w:themeColor="accent2" w:themeTint="BF"/>
          <w:left w:val="single" w:sz="8" w:space="0" w:color="F9AD55" w:themeColor="accent2" w:themeTint="BF"/>
          <w:bottom w:val="single" w:sz="8" w:space="0" w:color="F9AD55" w:themeColor="accent2" w:themeTint="BF"/>
          <w:right w:val="single" w:sz="8" w:space="0" w:color="F9AD55" w:themeColor="accent2" w:themeTint="BF"/>
          <w:insideH w:val="nil"/>
          <w:insideV w:val="nil"/>
        </w:tcBorders>
        <w:shd w:val="clear" w:color="auto" w:fill="F8931D" w:themeFill="accent2"/>
      </w:tcPr>
    </w:tblStylePr>
    <w:tblStylePr w:type="lastRow">
      <w:pPr>
        <w:spacing w:before="0" w:after="0" w:line="240" w:lineRule="auto"/>
      </w:pPr>
      <w:rPr>
        <w:b/>
        <w:bCs/>
      </w:rPr>
      <w:tblPr/>
      <w:tcPr>
        <w:tcBorders>
          <w:top w:val="double" w:sz="6" w:space="0" w:color="F9AD55" w:themeColor="accent2" w:themeTint="BF"/>
          <w:left w:val="single" w:sz="8" w:space="0" w:color="F9AD55" w:themeColor="accent2" w:themeTint="BF"/>
          <w:bottom w:val="single" w:sz="8" w:space="0" w:color="F9AD55" w:themeColor="accent2" w:themeTint="BF"/>
          <w:right w:val="single" w:sz="8" w:space="0" w:color="F9AD5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DE4C7" w:themeFill="accent2" w:themeFillTint="3F"/>
      </w:tcPr>
    </w:tblStylePr>
    <w:tblStylePr w:type="band1Horz">
      <w:tblPr/>
      <w:tcPr>
        <w:tcBorders>
          <w:insideH w:val="nil"/>
          <w:insideV w:val="nil"/>
        </w:tcBorders>
        <w:shd w:val="clear" w:color="auto" w:fill="FDE4C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Ind w:w="0" w:type="dxa"/>
      <w:tblBorders>
        <w:top w:val="single" w:sz="8" w:space="0" w:color="DAA96E" w:themeColor="accent3" w:themeTint="BF"/>
        <w:left w:val="single" w:sz="8" w:space="0" w:color="DAA96E" w:themeColor="accent3" w:themeTint="BF"/>
        <w:bottom w:val="single" w:sz="8" w:space="0" w:color="DAA96E" w:themeColor="accent3" w:themeTint="BF"/>
        <w:right w:val="single" w:sz="8" w:space="0" w:color="DAA96E" w:themeColor="accent3" w:themeTint="BF"/>
        <w:insideH w:val="single" w:sz="8" w:space="0" w:color="DAA96E"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AA96E" w:themeColor="accent3" w:themeTint="BF"/>
          <w:left w:val="single" w:sz="8" w:space="0" w:color="DAA96E" w:themeColor="accent3" w:themeTint="BF"/>
          <w:bottom w:val="single" w:sz="8" w:space="0" w:color="DAA96E" w:themeColor="accent3" w:themeTint="BF"/>
          <w:right w:val="single" w:sz="8" w:space="0" w:color="DAA96E" w:themeColor="accent3" w:themeTint="BF"/>
          <w:insideH w:val="nil"/>
          <w:insideV w:val="nil"/>
        </w:tcBorders>
        <w:shd w:val="clear" w:color="auto" w:fill="CE8D3E" w:themeFill="accent3"/>
      </w:tcPr>
    </w:tblStylePr>
    <w:tblStylePr w:type="lastRow">
      <w:pPr>
        <w:spacing w:before="0" w:after="0" w:line="240" w:lineRule="auto"/>
      </w:pPr>
      <w:rPr>
        <w:b/>
        <w:bCs/>
      </w:rPr>
      <w:tblPr/>
      <w:tcPr>
        <w:tcBorders>
          <w:top w:val="double" w:sz="6" w:space="0" w:color="DAA96E" w:themeColor="accent3" w:themeTint="BF"/>
          <w:left w:val="single" w:sz="8" w:space="0" w:color="DAA96E" w:themeColor="accent3" w:themeTint="BF"/>
          <w:bottom w:val="single" w:sz="8" w:space="0" w:color="DAA96E" w:themeColor="accent3" w:themeTint="BF"/>
          <w:right w:val="single" w:sz="8" w:space="0" w:color="DAA96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3E2CF" w:themeFill="accent3" w:themeFillTint="3F"/>
      </w:tcPr>
    </w:tblStylePr>
    <w:tblStylePr w:type="band1Horz">
      <w:tblPr/>
      <w:tcPr>
        <w:tcBorders>
          <w:insideH w:val="nil"/>
          <w:insideV w:val="nil"/>
        </w:tcBorders>
        <w:shd w:val="clear" w:color="auto" w:fill="F3E2C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Ind w:w="0" w:type="dxa"/>
      <w:tblBorders>
        <w:top w:val="single" w:sz="8" w:space="0" w:color="F09350" w:themeColor="accent4" w:themeTint="BF"/>
        <w:left w:val="single" w:sz="8" w:space="0" w:color="F09350" w:themeColor="accent4" w:themeTint="BF"/>
        <w:bottom w:val="single" w:sz="8" w:space="0" w:color="F09350" w:themeColor="accent4" w:themeTint="BF"/>
        <w:right w:val="single" w:sz="8" w:space="0" w:color="F09350" w:themeColor="accent4" w:themeTint="BF"/>
        <w:insideH w:val="single" w:sz="8" w:space="0" w:color="F0935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09350" w:themeColor="accent4" w:themeTint="BF"/>
          <w:left w:val="single" w:sz="8" w:space="0" w:color="F09350" w:themeColor="accent4" w:themeTint="BF"/>
          <w:bottom w:val="single" w:sz="8" w:space="0" w:color="F09350" w:themeColor="accent4" w:themeTint="BF"/>
          <w:right w:val="single" w:sz="8" w:space="0" w:color="F09350" w:themeColor="accent4" w:themeTint="BF"/>
          <w:insideH w:val="nil"/>
          <w:insideV w:val="nil"/>
        </w:tcBorders>
        <w:shd w:val="clear" w:color="auto" w:fill="EC7016" w:themeFill="accent4"/>
      </w:tcPr>
    </w:tblStylePr>
    <w:tblStylePr w:type="lastRow">
      <w:pPr>
        <w:spacing w:before="0" w:after="0" w:line="240" w:lineRule="auto"/>
      </w:pPr>
      <w:rPr>
        <w:b/>
        <w:bCs/>
      </w:rPr>
      <w:tblPr/>
      <w:tcPr>
        <w:tcBorders>
          <w:top w:val="double" w:sz="6" w:space="0" w:color="F09350" w:themeColor="accent4" w:themeTint="BF"/>
          <w:left w:val="single" w:sz="8" w:space="0" w:color="F09350" w:themeColor="accent4" w:themeTint="BF"/>
          <w:bottom w:val="single" w:sz="8" w:space="0" w:color="F09350" w:themeColor="accent4" w:themeTint="BF"/>
          <w:right w:val="single" w:sz="8" w:space="0" w:color="F0935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DBC5" w:themeFill="accent4" w:themeFillTint="3F"/>
      </w:tcPr>
    </w:tblStylePr>
    <w:tblStylePr w:type="band1Horz">
      <w:tblPr/>
      <w:tcPr>
        <w:tcBorders>
          <w:insideH w:val="nil"/>
          <w:insideV w:val="nil"/>
        </w:tcBorders>
        <w:shd w:val="clear" w:color="auto" w:fill="FADBC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Ind w:w="0" w:type="dxa"/>
      <w:tblBorders>
        <w:top w:val="single" w:sz="8" w:space="0" w:color="EC755A" w:themeColor="accent5" w:themeTint="BF"/>
        <w:left w:val="single" w:sz="8" w:space="0" w:color="EC755A" w:themeColor="accent5" w:themeTint="BF"/>
        <w:bottom w:val="single" w:sz="8" w:space="0" w:color="EC755A" w:themeColor="accent5" w:themeTint="BF"/>
        <w:right w:val="single" w:sz="8" w:space="0" w:color="EC755A" w:themeColor="accent5" w:themeTint="BF"/>
        <w:insideH w:val="single" w:sz="8" w:space="0" w:color="EC755A"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C755A" w:themeColor="accent5" w:themeTint="BF"/>
          <w:left w:val="single" w:sz="8" w:space="0" w:color="EC755A" w:themeColor="accent5" w:themeTint="BF"/>
          <w:bottom w:val="single" w:sz="8" w:space="0" w:color="EC755A" w:themeColor="accent5" w:themeTint="BF"/>
          <w:right w:val="single" w:sz="8" w:space="0" w:color="EC755A" w:themeColor="accent5" w:themeTint="BF"/>
          <w:insideH w:val="nil"/>
          <w:insideV w:val="nil"/>
        </w:tcBorders>
        <w:shd w:val="clear" w:color="auto" w:fill="E64823" w:themeFill="accent5"/>
      </w:tcPr>
    </w:tblStylePr>
    <w:tblStylePr w:type="lastRow">
      <w:pPr>
        <w:spacing w:before="0" w:after="0" w:line="240" w:lineRule="auto"/>
      </w:pPr>
      <w:rPr>
        <w:b/>
        <w:bCs/>
      </w:rPr>
      <w:tblPr/>
      <w:tcPr>
        <w:tcBorders>
          <w:top w:val="double" w:sz="6" w:space="0" w:color="EC755A" w:themeColor="accent5" w:themeTint="BF"/>
          <w:left w:val="single" w:sz="8" w:space="0" w:color="EC755A" w:themeColor="accent5" w:themeTint="BF"/>
          <w:bottom w:val="single" w:sz="8" w:space="0" w:color="EC755A" w:themeColor="accent5" w:themeTint="BF"/>
          <w:right w:val="single" w:sz="8" w:space="0" w:color="EC755A"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D1C8" w:themeFill="accent5" w:themeFillTint="3F"/>
      </w:tcPr>
    </w:tblStylePr>
    <w:tblStylePr w:type="band1Horz">
      <w:tblPr/>
      <w:tcPr>
        <w:tcBorders>
          <w:insideH w:val="nil"/>
          <w:insideV w:val="nil"/>
        </w:tcBorders>
        <w:shd w:val="clear" w:color="auto" w:fill="F8D1C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Ind w:w="0" w:type="dxa"/>
      <w:tblBorders>
        <w:top w:val="single" w:sz="8" w:space="0" w:color="B48F8F" w:themeColor="accent6" w:themeTint="BF"/>
        <w:left w:val="single" w:sz="8" w:space="0" w:color="B48F8F" w:themeColor="accent6" w:themeTint="BF"/>
        <w:bottom w:val="single" w:sz="8" w:space="0" w:color="B48F8F" w:themeColor="accent6" w:themeTint="BF"/>
        <w:right w:val="single" w:sz="8" w:space="0" w:color="B48F8F" w:themeColor="accent6" w:themeTint="BF"/>
        <w:insideH w:val="single" w:sz="8" w:space="0" w:color="B48F8F"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48F8F" w:themeColor="accent6" w:themeTint="BF"/>
          <w:left w:val="single" w:sz="8" w:space="0" w:color="B48F8F" w:themeColor="accent6" w:themeTint="BF"/>
          <w:bottom w:val="single" w:sz="8" w:space="0" w:color="B48F8F" w:themeColor="accent6" w:themeTint="BF"/>
          <w:right w:val="single" w:sz="8" w:space="0" w:color="B48F8F" w:themeColor="accent6" w:themeTint="BF"/>
          <w:insideH w:val="nil"/>
          <w:insideV w:val="nil"/>
        </w:tcBorders>
        <w:shd w:val="clear" w:color="auto" w:fill="9C6A6A" w:themeFill="accent6"/>
      </w:tcPr>
    </w:tblStylePr>
    <w:tblStylePr w:type="lastRow">
      <w:pPr>
        <w:spacing w:before="0" w:after="0" w:line="240" w:lineRule="auto"/>
      </w:pPr>
      <w:rPr>
        <w:b/>
        <w:bCs/>
      </w:rPr>
      <w:tblPr/>
      <w:tcPr>
        <w:tcBorders>
          <w:top w:val="double" w:sz="6" w:space="0" w:color="B48F8F" w:themeColor="accent6" w:themeTint="BF"/>
          <w:left w:val="single" w:sz="8" w:space="0" w:color="B48F8F" w:themeColor="accent6" w:themeTint="BF"/>
          <w:bottom w:val="single" w:sz="8" w:space="0" w:color="B48F8F" w:themeColor="accent6" w:themeTint="BF"/>
          <w:right w:val="single" w:sz="8" w:space="0" w:color="B48F8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DADA" w:themeFill="accent6" w:themeFillTint="3F"/>
      </w:tcPr>
    </w:tblStylePr>
    <w:tblStylePr w:type="band1Horz">
      <w:tblPr/>
      <w:tcPr>
        <w:tcBorders>
          <w:insideH w:val="nil"/>
          <w:insideV w:val="nil"/>
        </w:tcBorders>
        <w:shd w:val="clear" w:color="auto" w:fill="E6DAD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A0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A08" w:themeFill="accent1"/>
      </w:tcPr>
    </w:tblStylePr>
    <w:tblStylePr w:type="lastCol">
      <w:rPr>
        <w:b/>
        <w:bCs/>
        <w:color w:val="FFFFFF" w:themeColor="background1"/>
      </w:rPr>
      <w:tblPr/>
      <w:tcPr>
        <w:tcBorders>
          <w:left w:val="nil"/>
          <w:right w:val="nil"/>
          <w:insideH w:val="nil"/>
          <w:insideV w:val="nil"/>
        </w:tcBorders>
        <w:shd w:val="clear" w:color="auto" w:fill="FFCA0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931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8931D" w:themeFill="accent2"/>
      </w:tcPr>
    </w:tblStylePr>
    <w:tblStylePr w:type="lastCol">
      <w:rPr>
        <w:b/>
        <w:bCs/>
        <w:color w:val="FFFFFF" w:themeColor="background1"/>
      </w:rPr>
      <w:tblPr/>
      <w:tcPr>
        <w:tcBorders>
          <w:left w:val="nil"/>
          <w:right w:val="nil"/>
          <w:insideH w:val="nil"/>
          <w:insideV w:val="nil"/>
        </w:tcBorders>
        <w:shd w:val="clear" w:color="auto" w:fill="F8931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8D3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E8D3E" w:themeFill="accent3"/>
      </w:tcPr>
    </w:tblStylePr>
    <w:tblStylePr w:type="lastCol">
      <w:rPr>
        <w:b/>
        <w:bCs/>
        <w:color w:val="FFFFFF" w:themeColor="background1"/>
      </w:rPr>
      <w:tblPr/>
      <w:tcPr>
        <w:tcBorders>
          <w:left w:val="nil"/>
          <w:right w:val="nil"/>
          <w:insideH w:val="nil"/>
          <w:insideV w:val="nil"/>
        </w:tcBorders>
        <w:shd w:val="clear" w:color="auto" w:fill="CE8D3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C701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C7016" w:themeFill="accent4"/>
      </w:tcPr>
    </w:tblStylePr>
    <w:tblStylePr w:type="lastCol">
      <w:rPr>
        <w:b/>
        <w:bCs/>
        <w:color w:val="FFFFFF" w:themeColor="background1"/>
      </w:rPr>
      <w:tblPr/>
      <w:tcPr>
        <w:tcBorders>
          <w:left w:val="nil"/>
          <w:right w:val="nil"/>
          <w:insideH w:val="nil"/>
          <w:insideV w:val="nil"/>
        </w:tcBorders>
        <w:shd w:val="clear" w:color="auto" w:fill="EC701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482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4823" w:themeFill="accent5"/>
      </w:tcPr>
    </w:tblStylePr>
    <w:tblStylePr w:type="lastCol">
      <w:rPr>
        <w:b/>
        <w:bCs/>
        <w:color w:val="FFFFFF" w:themeColor="background1"/>
      </w:rPr>
      <w:tblPr/>
      <w:tcPr>
        <w:tcBorders>
          <w:left w:val="nil"/>
          <w:right w:val="nil"/>
          <w:insideH w:val="nil"/>
          <w:insideV w:val="nil"/>
        </w:tcBorders>
        <w:shd w:val="clear" w:color="auto" w:fill="E6482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6A6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C6A6A" w:themeFill="accent6"/>
      </w:tcPr>
    </w:tblStylePr>
    <w:tblStylePr w:type="lastCol">
      <w:rPr>
        <w:b/>
        <w:bCs/>
        <w:color w:val="FFFFFF" w:themeColor="background1"/>
      </w:rPr>
      <w:tblPr/>
      <w:tcPr>
        <w:tcBorders>
          <w:left w:val="nil"/>
          <w:right w:val="nil"/>
          <w:insideH w:val="nil"/>
          <w:insideV w:val="nil"/>
        </w:tcBorders>
        <w:shd w:val="clear" w:color="auto" w:fill="9C6A6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
    <w:unhideWhenUsed/>
    <w:pPr>
      <w:spacing w:before="720" w:after="0" w:line="312" w:lineRule="auto"/>
      <w:contextualSpacing/>
    </w:pPr>
  </w:style>
  <w:style w:type="character" w:customStyle="1" w:styleId="SignatureChar">
    <w:name w:val="Signature Char"/>
    <w:basedOn w:val="DefaultParagraphFont"/>
    <w:link w:val="Signature"/>
    <w:uiPriority w:val="9"/>
    <w:rPr>
      <w:kern w:val="20"/>
    </w:rPr>
  </w:style>
  <w:style w:type="character" w:styleId="Strong">
    <w:name w:val="Strong"/>
    <w:basedOn w:val="DefaultParagraphFont"/>
    <w:uiPriority w:val="22"/>
    <w:qFormat/>
    <w:rsid w:val="00DB7543"/>
    <w:rPr>
      <w:b/>
      <w:bCs/>
    </w:rPr>
  </w:style>
  <w:style w:type="paragraph" w:styleId="Subtitle">
    <w:name w:val="Subtitle"/>
    <w:basedOn w:val="Normal"/>
    <w:next w:val="Normal"/>
    <w:link w:val="SubtitleChar"/>
    <w:uiPriority w:val="11"/>
    <w:qFormat/>
    <w:rsid w:val="00DB7543"/>
    <w:pPr>
      <w:numPr>
        <w:ilvl w:val="1"/>
      </w:numPr>
      <w:jc w:val="center"/>
    </w:pPr>
    <w:rPr>
      <w:color w:val="39302A" w:themeColor="text2"/>
      <w:sz w:val="28"/>
      <w:szCs w:val="28"/>
    </w:rPr>
  </w:style>
  <w:style w:type="character" w:customStyle="1" w:styleId="SubtitleChar">
    <w:name w:val="Subtitle Char"/>
    <w:basedOn w:val="DefaultParagraphFont"/>
    <w:link w:val="Subtitle"/>
    <w:uiPriority w:val="11"/>
    <w:rsid w:val="00DB7543"/>
    <w:rPr>
      <w:color w:val="39302A" w:themeColor="text2"/>
      <w:sz w:val="28"/>
      <w:szCs w:val="28"/>
    </w:rPr>
  </w:style>
  <w:style w:type="character" w:styleId="SubtleEmphasis">
    <w:name w:val="Subtle Emphasis"/>
    <w:basedOn w:val="DefaultParagraphFont"/>
    <w:uiPriority w:val="19"/>
    <w:qFormat/>
    <w:rsid w:val="00DB7543"/>
    <w:rPr>
      <w:i/>
      <w:iCs/>
      <w:color w:val="595959" w:themeColor="text1" w:themeTint="A6"/>
    </w:rPr>
  </w:style>
  <w:style w:type="character" w:styleId="SubtleReference">
    <w:name w:val="Subtle Reference"/>
    <w:basedOn w:val="DefaultParagraphFont"/>
    <w:uiPriority w:val="31"/>
    <w:qFormat/>
    <w:rsid w:val="00DB7543"/>
    <w:rPr>
      <w:caps w:val="0"/>
      <w:smallCaps/>
      <w:color w:val="404040" w:themeColor="text1" w:themeTint="BF"/>
      <w:spacing w:val="0"/>
      <w:u w:val="single" w:color="7F7F7F" w:themeColor="text1" w:themeTint="80"/>
    </w:rPr>
  </w:style>
  <w:style w:type="table" w:styleId="Table3Deffects1">
    <w:name w:val="Table 3D effects 1"/>
    <w:basedOn w:val="TableNormal"/>
    <w:uiPriority w:val="99"/>
    <w:semiHidden/>
    <w:unhideWhenUsed/>
    <w:pPr>
      <w:spacing w:line="300" w:lineRule="auto"/>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pPr>
      <w:spacing w:line="300" w:lineRule="auto"/>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DB7543"/>
    <w:pPr>
      <w:pBdr>
        <w:top w:val="single" w:sz="6" w:space="8" w:color="CE8D3E" w:themeColor="accent3"/>
        <w:bottom w:val="single" w:sz="6" w:space="8" w:color="CE8D3E" w:themeColor="accent3"/>
      </w:pBdr>
      <w:spacing w:after="400" w:line="240" w:lineRule="auto"/>
      <w:contextualSpacing/>
      <w:jc w:val="center"/>
    </w:pPr>
    <w:rPr>
      <w:rFonts w:asciiTheme="majorHAnsi" w:eastAsiaTheme="majorEastAsia" w:hAnsiTheme="majorHAnsi" w:cstheme="majorBidi"/>
      <w:caps/>
      <w:color w:val="39302A" w:themeColor="text2"/>
      <w:spacing w:val="30"/>
      <w:sz w:val="72"/>
      <w:szCs w:val="72"/>
    </w:rPr>
  </w:style>
  <w:style w:type="character" w:customStyle="1" w:styleId="TitleChar">
    <w:name w:val="Title Char"/>
    <w:basedOn w:val="DefaultParagraphFont"/>
    <w:link w:val="Title"/>
    <w:uiPriority w:val="10"/>
    <w:rsid w:val="00DB7543"/>
    <w:rPr>
      <w:rFonts w:asciiTheme="majorHAnsi" w:eastAsiaTheme="majorEastAsia" w:hAnsiTheme="majorHAnsi" w:cstheme="majorBidi"/>
      <w:caps/>
      <w:color w:val="39302A" w:themeColor="text2"/>
      <w:spacing w:val="30"/>
      <w:sz w:val="72"/>
      <w:szCs w:val="72"/>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pPr>
      <w:tabs>
        <w:tab w:val="right" w:leader="underscore" w:pos="9090"/>
      </w:tabs>
      <w:spacing w:after="100"/>
    </w:pPr>
    <w:rPr>
      <w:noProof/>
      <w:color w:val="7F7F7F" w:themeColor="text1" w:themeTint="80"/>
      <w:sz w:val="22"/>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semiHidden/>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rsid w:val="00DB7543"/>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
    <w:pPr>
      <w:keepNext/>
      <w:pBdr>
        <w:top w:val="single" w:sz="4" w:space="1" w:color="FFCA08" w:themeColor="accent1"/>
        <w:left w:val="single" w:sz="4" w:space="6" w:color="FFCA08" w:themeColor="accent1"/>
        <w:bottom w:val="single" w:sz="4" w:space="1" w:color="FFCA08" w:themeColor="accent1"/>
        <w:right w:val="single" w:sz="4" w:space="6" w:color="FFCA08" w:themeColor="accent1"/>
      </w:pBdr>
      <w:shd w:val="clear" w:color="auto" w:fill="FFCA08" w:themeFill="accent1"/>
      <w:spacing w:before="160"/>
      <w:ind w:left="144" w:right="144"/>
    </w:pPr>
    <w:rPr>
      <w:rFonts w:asciiTheme="majorHAnsi" w:eastAsiaTheme="majorEastAsia" w:hAnsiTheme="majorHAnsi" w:cstheme="majorBidi"/>
      <w:caps/>
      <w:color w:val="FFFFFF" w:themeColor="background1"/>
      <w:sz w:val="24"/>
    </w:rPr>
  </w:style>
  <w:style w:type="paragraph" w:customStyle="1" w:styleId="TableTextDecimal">
    <w:name w:val="Table Text Decimal"/>
    <w:basedOn w:val="Normal"/>
    <w:uiPriority w:val="1"/>
    <w:pPr>
      <w:tabs>
        <w:tab w:val="decimal" w:pos="1252"/>
      </w:tabs>
      <w:spacing w:before="60" w:after="60" w:line="240" w:lineRule="auto"/>
      <w:ind w:left="144" w:right="144"/>
    </w:pPr>
  </w:style>
  <w:style w:type="table" w:customStyle="1" w:styleId="FinancialTable">
    <w:name w:val="Financial Table"/>
    <w:basedOn w:val="TableNormal"/>
    <w:uiPriority w:val="99"/>
    <w:pPr>
      <w:spacing w:after="0" w:line="240" w:lineRule="auto"/>
      <w:ind w:left="144" w:right="144"/>
    </w:pPr>
    <w:tblPr>
      <w:tblInd w:w="0" w:type="dxa"/>
      <w:tblBorders>
        <w:insideH w:val="single" w:sz="4" w:space="0" w:color="D9D9D9" w:themeColor="background1" w:themeShade="D9"/>
      </w:tblBorders>
      <w:tblCellMar>
        <w:top w:w="0" w:type="dxa"/>
        <w:left w:w="0" w:type="dxa"/>
        <w:bottom w:w="0" w:type="dxa"/>
        <w:right w:w="0" w:type="dxa"/>
      </w:tblCellMar>
    </w:tblPr>
    <w:tblStylePr w:type="firstRow">
      <w:rPr>
        <w:rFonts w:asciiTheme="majorHAnsi" w:hAnsiTheme="majorHAnsi"/>
        <w:b w:val="0"/>
        <w:caps/>
        <w:smallCaps w:val="0"/>
        <w:color w:val="FFCA08" w:themeColor="accent1"/>
        <w:sz w:val="22"/>
      </w:rPr>
    </w:tblStylePr>
    <w:tblStylePr w:type="firstCol">
      <w:rPr>
        <w:b/>
      </w:rPr>
    </w:tblStylePr>
  </w:style>
  <w:style w:type="numbering" w:customStyle="1" w:styleId="AnnualReport">
    <w:name w:val="Annual Report"/>
    <w:uiPriority w:val="99"/>
    <w:pPr>
      <w:numPr>
        <w:numId w:val="6"/>
      </w:numPr>
    </w:pPr>
  </w:style>
  <w:style w:type="paragraph" w:customStyle="1" w:styleId="Abstract">
    <w:name w:val="Abstract"/>
    <w:basedOn w:val="Normal"/>
    <w:uiPriority w:val="19"/>
    <w:pPr>
      <w:spacing w:before="360" w:after="600"/>
      <w:ind w:left="144" w:right="144"/>
    </w:pPr>
    <w:rPr>
      <w:i/>
      <w:iCs/>
      <w:color w:val="7F7F7F" w:themeColor="text1" w:themeTint="80"/>
      <w:sz w:val="28"/>
    </w:rPr>
  </w:style>
  <w:style w:type="paragraph" w:customStyle="1" w:styleId="TableText">
    <w:name w:val="Table Text"/>
    <w:basedOn w:val="Normal"/>
    <w:uiPriority w:val="9"/>
    <w:pPr>
      <w:spacing w:before="60" w:after="60" w:line="240" w:lineRule="auto"/>
      <w:ind w:left="144" w:right="144"/>
    </w:pPr>
  </w:style>
  <w:style w:type="paragraph" w:customStyle="1" w:styleId="TableReverseHeading">
    <w:name w:val="Table Reverse Heading"/>
    <w:basedOn w:val="Normal"/>
    <w:uiPriority w:val="9"/>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19"/>
    <w:pPr>
      <w:pBdr>
        <w:top w:val="single" w:sz="2" w:space="2" w:color="FFCA08" w:themeColor="accent1"/>
        <w:left w:val="single" w:sz="2" w:space="6" w:color="FFCA08" w:themeColor="accent1"/>
        <w:bottom w:val="single" w:sz="2" w:space="2" w:color="FFCA08" w:themeColor="accent1"/>
        <w:right w:val="single" w:sz="2" w:space="6" w:color="FFCA08" w:themeColor="accent1"/>
      </w:pBdr>
      <w:shd w:val="clear" w:color="auto" w:fill="FFCA08" w:themeFill="accent1"/>
      <w:spacing w:after="0" w:line="240" w:lineRule="auto"/>
      <w:ind w:left="-360" w:right="-360"/>
    </w:pPr>
    <w:rPr>
      <w:rFonts w:asciiTheme="majorHAnsi" w:eastAsiaTheme="majorEastAsia" w:hAnsiTheme="majorHAnsi" w:cstheme="majorBidi"/>
      <w:caps/>
      <w:color w:val="FFFFFF" w:themeColor="background1"/>
      <w:sz w:val="48"/>
    </w:rPr>
  </w:style>
  <w:style w:type="table" w:customStyle="1" w:styleId="GridTableLight">
    <w:name w:val="Grid Table Light"/>
    <w:basedOn w:val="TableNormal"/>
    <w:uiPriority w:val="45"/>
    <w:rsid w:val="00E71C9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US" w:eastAsia="ja-JP"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Title" w:uiPriority="10" w:unhideWhenUsed="0" w:qFormat="1"/>
    <w:lsdException w:name="Signature" w:uiPriority="9"/>
    <w:lsdException w:name="Default Paragraph Font" w:uiPriority="1"/>
    <w:lsdException w:name="Subtitle" w:uiPriority="11"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DB7543"/>
  </w:style>
  <w:style w:type="paragraph" w:styleId="Heading1">
    <w:name w:val="heading 1"/>
    <w:basedOn w:val="Normal"/>
    <w:next w:val="Normal"/>
    <w:link w:val="Heading1Char"/>
    <w:uiPriority w:val="9"/>
    <w:qFormat/>
    <w:rsid w:val="00DB7543"/>
    <w:pPr>
      <w:keepNext/>
      <w:keepLines/>
      <w:spacing w:before="320" w:after="80" w:line="240" w:lineRule="auto"/>
      <w:jc w:val="center"/>
      <w:outlineLvl w:val="0"/>
    </w:pPr>
    <w:rPr>
      <w:rFonts w:asciiTheme="majorHAnsi" w:eastAsiaTheme="majorEastAsia" w:hAnsiTheme="majorHAnsi" w:cstheme="majorBidi"/>
      <w:color w:val="C49A00" w:themeColor="accent1" w:themeShade="BF"/>
      <w:sz w:val="40"/>
      <w:szCs w:val="40"/>
    </w:rPr>
  </w:style>
  <w:style w:type="paragraph" w:styleId="Heading2">
    <w:name w:val="heading 2"/>
    <w:basedOn w:val="Normal"/>
    <w:next w:val="Normal"/>
    <w:link w:val="Heading2Char"/>
    <w:uiPriority w:val="9"/>
    <w:unhideWhenUsed/>
    <w:qFormat/>
    <w:rsid w:val="00DB7543"/>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DB7543"/>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DB7543"/>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DB7543"/>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DB7543"/>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DB7543"/>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DB7543"/>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DB7543"/>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FFDF6A" w:themeColor="accent1" w:themeTint="99"/>
        <w:left w:val="single" w:sz="2" w:space="4" w:color="FFFFFF" w:themeColor="background1"/>
      </w:pBdr>
      <w:spacing w:after="0" w:line="240" w:lineRule="auto"/>
      <w:ind w:left="-360" w:right="-360"/>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DB7543"/>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9"/>
    <w:rsid w:val="00DB7543"/>
    <w:rPr>
      <w:rFonts w:asciiTheme="majorHAnsi" w:eastAsiaTheme="majorEastAsia" w:hAnsiTheme="majorHAnsi" w:cstheme="majorBidi"/>
      <w:color w:val="C49A00" w:themeColor="accent1" w:themeShade="BF"/>
      <w:sz w:val="40"/>
      <w:szCs w:val="40"/>
    </w:rPr>
  </w:style>
  <w:style w:type="character" w:customStyle="1" w:styleId="Heading2Char">
    <w:name w:val="Heading 2 Char"/>
    <w:basedOn w:val="DefaultParagraphFont"/>
    <w:link w:val="Heading2"/>
    <w:uiPriority w:val="9"/>
    <w:rsid w:val="00DB7543"/>
    <w:rPr>
      <w:rFonts w:asciiTheme="majorHAnsi" w:eastAsiaTheme="majorEastAsia" w:hAnsiTheme="majorHAnsi" w:cstheme="majorBidi"/>
      <w:sz w:val="32"/>
      <w:szCs w:val="32"/>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29"/>
    <w:qFormat/>
    <w:rsid w:val="00DB7543"/>
    <w:pPr>
      <w:spacing w:before="160"/>
      <w:ind w:left="720" w:right="720"/>
      <w:jc w:val="center"/>
    </w:pPr>
    <w:rPr>
      <w:i/>
      <w:iCs/>
      <w:color w:val="A06928" w:themeColor="accent3" w:themeShade="BF"/>
      <w:sz w:val="24"/>
      <w:szCs w:val="24"/>
    </w:rPr>
  </w:style>
  <w:style w:type="character" w:customStyle="1" w:styleId="QuoteChar">
    <w:name w:val="Quote Char"/>
    <w:basedOn w:val="DefaultParagraphFont"/>
    <w:link w:val="Quote"/>
    <w:uiPriority w:val="29"/>
    <w:rsid w:val="00DB7543"/>
    <w:rPr>
      <w:i/>
      <w:iCs/>
      <w:color w:val="A06928" w:themeColor="accent3" w:themeShade="BF"/>
      <w:sz w:val="24"/>
      <w:szCs w:val="24"/>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FFCA08" w:themeColor="accent1" w:frame="1"/>
        <w:left w:val="single" w:sz="2" w:space="10" w:color="FFCA08" w:themeColor="accent1" w:frame="1"/>
        <w:bottom w:val="single" w:sz="2" w:space="10" w:color="FFCA08" w:themeColor="accent1" w:frame="1"/>
        <w:right w:val="single" w:sz="2" w:space="10" w:color="FFCA08" w:themeColor="accent1" w:frame="1"/>
      </w:pBdr>
      <w:ind w:left="1152" w:right="1152"/>
    </w:pPr>
    <w:rPr>
      <w:i/>
      <w:iCs/>
      <w:color w:val="FFCA08"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qFormat/>
    <w:rsid w:val="00DB7543"/>
    <w:rPr>
      <w:b/>
      <w:bCs/>
      <w:caps w:val="0"/>
      <w:smallCaps/>
      <w:spacing w:val="0"/>
    </w:rPr>
  </w:style>
  <w:style w:type="paragraph" w:styleId="Caption">
    <w:name w:val="caption"/>
    <w:basedOn w:val="Normal"/>
    <w:next w:val="Normal"/>
    <w:uiPriority w:val="35"/>
    <w:semiHidden/>
    <w:unhideWhenUsed/>
    <w:qFormat/>
    <w:rsid w:val="00DB7543"/>
    <w:pPr>
      <w:spacing w:line="240" w:lineRule="auto"/>
    </w:pPr>
    <w:rPr>
      <w:b/>
      <w:bCs/>
      <w:color w:val="404040" w:themeColor="text1" w:themeTint="BF"/>
      <w:sz w:val="16"/>
      <w:szCs w:val="16"/>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4CD" w:themeFill="accent1" w:themeFillTint="33"/>
    </w:tcPr>
    <w:tblStylePr w:type="firstRow">
      <w:rPr>
        <w:b/>
        <w:bCs/>
      </w:rPr>
      <w:tblPr/>
      <w:tcPr>
        <w:shd w:val="clear" w:color="auto" w:fill="FFE99C" w:themeFill="accent1" w:themeFillTint="66"/>
      </w:tcPr>
    </w:tblStylePr>
    <w:tblStylePr w:type="lastRow">
      <w:rPr>
        <w:b/>
        <w:bCs/>
        <w:color w:val="000000" w:themeColor="text1"/>
      </w:rPr>
      <w:tblPr/>
      <w:tcPr>
        <w:shd w:val="clear" w:color="auto" w:fill="FFE99C" w:themeFill="accent1" w:themeFillTint="66"/>
      </w:tcPr>
    </w:tblStylePr>
    <w:tblStylePr w:type="firstCol">
      <w:rPr>
        <w:color w:val="FFFFFF" w:themeColor="background1"/>
      </w:rPr>
      <w:tblPr/>
      <w:tcPr>
        <w:shd w:val="clear" w:color="auto" w:fill="C49A00" w:themeFill="accent1" w:themeFillShade="BF"/>
      </w:tcPr>
    </w:tblStylePr>
    <w:tblStylePr w:type="lastCol">
      <w:rPr>
        <w:color w:val="FFFFFF" w:themeColor="background1"/>
      </w:rPr>
      <w:tblPr/>
      <w:tcPr>
        <w:shd w:val="clear" w:color="auto" w:fill="C49A00" w:themeFill="accent1" w:themeFillShade="BF"/>
      </w:tcPr>
    </w:tblStylePr>
    <w:tblStylePr w:type="band1Vert">
      <w:tblPr/>
      <w:tcPr>
        <w:shd w:val="clear" w:color="auto" w:fill="FFE483" w:themeFill="accent1" w:themeFillTint="7F"/>
      </w:tcPr>
    </w:tblStylePr>
    <w:tblStylePr w:type="band1Horz">
      <w:tblPr/>
      <w:tcPr>
        <w:shd w:val="clear" w:color="auto" w:fill="FFE483"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1" w:themeFill="accent2" w:themeFillTint="33"/>
    </w:tcPr>
    <w:tblStylePr w:type="firstRow">
      <w:rPr>
        <w:b/>
        <w:bCs/>
      </w:rPr>
      <w:tblPr/>
      <w:tcPr>
        <w:shd w:val="clear" w:color="auto" w:fill="FCD3A4" w:themeFill="accent2" w:themeFillTint="66"/>
      </w:tcPr>
    </w:tblStylePr>
    <w:tblStylePr w:type="lastRow">
      <w:rPr>
        <w:b/>
        <w:bCs/>
        <w:color w:val="000000" w:themeColor="text1"/>
      </w:rPr>
      <w:tblPr/>
      <w:tcPr>
        <w:shd w:val="clear" w:color="auto" w:fill="FCD3A4" w:themeFill="accent2" w:themeFillTint="66"/>
      </w:tcPr>
    </w:tblStylePr>
    <w:tblStylePr w:type="firstCol">
      <w:rPr>
        <w:color w:val="FFFFFF" w:themeColor="background1"/>
      </w:rPr>
      <w:tblPr/>
      <w:tcPr>
        <w:shd w:val="clear" w:color="auto" w:fill="C96E06" w:themeFill="accent2" w:themeFillShade="BF"/>
      </w:tcPr>
    </w:tblStylePr>
    <w:tblStylePr w:type="lastCol">
      <w:rPr>
        <w:color w:val="FFFFFF" w:themeColor="background1"/>
      </w:rPr>
      <w:tblPr/>
      <w:tcPr>
        <w:shd w:val="clear" w:color="auto" w:fill="C96E06" w:themeFill="accent2" w:themeFillShade="BF"/>
      </w:tcPr>
    </w:tblStylePr>
    <w:tblStylePr w:type="band1Vert">
      <w:tblPr/>
      <w:tcPr>
        <w:shd w:val="clear" w:color="auto" w:fill="FBC88E" w:themeFill="accent2" w:themeFillTint="7F"/>
      </w:tcPr>
    </w:tblStylePr>
    <w:tblStylePr w:type="band1Horz">
      <w:tblPr/>
      <w:tcPr>
        <w:shd w:val="clear" w:color="auto" w:fill="FBC88E"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5E7D8" w:themeFill="accent3" w:themeFillTint="33"/>
    </w:tcPr>
    <w:tblStylePr w:type="firstRow">
      <w:rPr>
        <w:b/>
        <w:bCs/>
      </w:rPr>
      <w:tblPr/>
      <w:tcPr>
        <w:shd w:val="clear" w:color="auto" w:fill="EBD1B1" w:themeFill="accent3" w:themeFillTint="66"/>
      </w:tcPr>
    </w:tblStylePr>
    <w:tblStylePr w:type="lastRow">
      <w:rPr>
        <w:b/>
        <w:bCs/>
        <w:color w:val="000000" w:themeColor="text1"/>
      </w:rPr>
      <w:tblPr/>
      <w:tcPr>
        <w:shd w:val="clear" w:color="auto" w:fill="EBD1B1" w:themeFill="accent3" w:themeFillTint="66"/>
      </w:tcPr>
    </w:tblStylePr>
    <w:tblStylePr w:type="firstCol">
      <w:rPr>
        <w:color w:val="FFFFFF" w:themeColor="background1"/>
      </w:rPr>
      <w:tblPr/>
      <w:tcPr>
        <w:shd w:val="clear" w:color="auto" w:fill="A06928" w:themeFill="accent3" w:themeFillShade="BF"/>
      </w:tcPr>
    </w:tblStylePr>
    <w:tblStylePr w:type="lastCol">
      <w:rPr>
        <w:color w:val="FFFFFF" w:themeColor="background1"/>
      </w:rPr>
      <w:tblPr/>
      <w:tcPr>
        <w:shd w:val="clear" w:color="auto" w:fill="A06928" w:themeFill="accent3" w:themeFillShade="BF"/>
      </w:tcPr>
    </w:tblStylePr>
    <w:tblStylePr w:type="band1Vert">
      <w:tblPr/>
      <w:tcPr>
        <w:shd w:val="clear" w:color="auto" w:fill="E6C59E" w:themeFill="accent3" w:themeFillTint="7F"/>
      </w:tcPr>
    </w:tblStylePr>
    <w:tblStylePr w:type="band1Horz">
      <w:tblPr/>
      <w:tcPr>
        <w:shd w:val="clear" w:color="auto" w:fill="E6C59E"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E2D0" w:themeFill="accent4" w:themeFillTint="33"/>
    </w:tcPr>
    <w:tblStylePr w:type="firstRow">
      <w:rPr>
        <w:b/>
        <w:bCs/>
      </w:rPr>
      <w:tblPr/>
      <w:tcPr>
        <w:shd w:val="clear" w:color="auto" w:fill="F7C5A1" w:themeFill="accent4" w:themeFillTint="66"/>
      </w:tcPr>
    </w:tblStylePr>
    <w:tblStylePr w:type="lastRow">
      <w:rPr>
        <w:b/>
        <w:bCs/>
        <w:color w:val="000000" w:themeColor="text1"/>
      </w:rPr>
      <w:tblPr/>
      <w:tcPr>
        <w:shd w:val="clear" w:color="auto" w:fill="F7C5A1" w:themeFill="accent4" w:themeFillTint="66"/>
      </w:tcPr>
    </w:tblStylePr>
    <w:tblStylePr w:type="firstCol">
      <w:rPr>
        <w:color w:val="FFFFFF" w:themeColor="background1"/>
      </w:rPr>
      <w:tblPr/>
      <w:tcPr>
        <w:shd w:val="clear" w:color="auto" w:fill="B2530E" w:themeFill="accent4" w:themeFillShade="BF"/>
      </w:tcPr>
    </w:tblStylePr>
    <w:tblStylePr w:type="lastCol">
      <w:rPr>
        <w:color w:val="FFFFFF" w:themeColor="background1"/>
      </w:rPr>
      <w:tblPr/>
      <w:tcPr>
        <w:shd w:val="clear" w:color="auto" w:fill="B2530E" w:themeFill="accent4" w:themeFillShade="BF"/>
      </w:tcPr>
    </w:tblStylePr>
    <w:tblStylePr w:type="band1Vert">
      <w:tblPr/>
      <w:tcPr>
        <w:shd w:val="clear" w:color="auto" w:fill="F5B78A" w:themeFill="accent4" w:themeFillTint="7F"/>
      </w:tcPr>
    </w:tblStylePr>
    <w:tblStylePr w:type="band1Horz">
      <w:tblPr/>
      <w:tcPr>
        <w:shd w:val="clear" w:color="auto" w:fill="F5B78A"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ADAD3" w:themeFill="accent5" w:themeFillTint="33"/>
    </w:tcPr>
    <w:tblStylePr w:type="firstRow">
      <w:rPr>
        <w:b/>
        <w:bCs/>
      </w:rPr>
      <w:tblPr/>
      <w:tcPr>
        <w:shd w:val="clear" w:color="auto" w:fill="F5B5A7" w:themeFill="accent5" w:themeFillTint="66"/>
      </w:tcPr>
    </w:tblStylePr>
    <w:tblStylePr w:type="lastRow">
      <w:rPr>
        <w:b/>
        <w:bCs/>
        <w:color w:val="000000" w:themeColor="text1"/>
      </w:rPr>
      <w:tblPr/>
      <w:tcPr>
        <w:shd w:val="clear" w:color="auto" w:fill="F5B5A7" w:themeFill="accent5" w:themeFillTint="66"/>
      </w:tcPr>
    </w:tblStylePr>
    <w:tblStylePr w:type="firstCol">
      <w:rPr>
        <w:color w:val="FFFFFF" w:themeColor="background1"/>
      </w:rPr>
      <w:tblPr/>
      <w:tcPr>
        <w:shd w:val="clear" w:color="auto" w:fill="B23214" w:themeFill="accent5" w:themeFillShade="BF"/>
      </w:tcPr>
    </w:tblStylePr>
    <w:tblStylePr w:type="lastCol">
      <w:rPr>
        <w:color w:val="FFFFFF" w:themeColor="background1"/>
      </w:rPr>
      <w:tblPr/>
      <w:tcPr>
        <w:shd w:val="clear" w:color="auto" w:fill="B23214" w:themeFill="accent5" w:themeFillShade="BF"/>
      </w:tcPr>
    </w:tblStylePr>
    <w:tblStylePr w:type="band1Vert">
      <w:tblPr/>
      <w:tcPr>
        <w:shd w:val="clear" w:color="auto" w:fill="F2A391" w:themeFill="accent5" w:themeFillTint="7F"/>
      </w:tcPr>
    </w:tblStylePr>
    <w:tblStylePr w:type="band1Horz">
      <w:tblPr/>
      <w:tcPr>
        <w:shd w:val="clear" w:color="auto" w:fill="F2A391"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BE1E1" w:themeFill="accent6" w:themeFillTint="33"/>
    </w:tcPr>
    <w:tblStylePr w:type="firstRow">
      <w:rPr>
        <w:b/>
        <w:bCs/>
      </w:rPr>
      <w:tblPr/>
      <w:tcPr>
        <w:shd w:val="clear" w:color="auto" w:fill="D7C3C3" w:themeFill="accent6" w:themeFillTint="66"/>
      </w:tcPr>
    </w:tblStylePr>
    <w:tblStylePr w:type="lastRow">
      <w:rPr>
        <w:b/>
        <w:bCs/>
        <w:color w:val="000000" w:themeColor="text1"/>
      </w:rPr>
      <w:tblPr/>
      <w:tcPr>
        <w:shd w:val="clear" w:color="auto" w:fill="D7C3C3" w:themeFill="accent6" w:themeFillTint="66"/>
      </w:tcPr>
    </w:tblStylePr>
    <w:tblStylePr w:type="firstCol">
      <w:rPr>
        <w:color w:val="FFFFFF" w:themeColor="background1"/>
      </w:rPr>
      <w:tblPr/>
      <w:tcPr>
        <w:shd w:val="clear" w:color="auto" w:fill="754E4E" w:themeFill="accent6" w:themeFillShade="BF"/>
      </w:tcPr>
    </w:tblStylePr>
    <w:tblStylePr w:type="lastCol">
      <w:rPr>
        <w:color w:val="FFFFFF" w:themeColor="background1"/>
      </w:rPr>
      <w:tblPr/>
      <w:tcPr>
        <w:shd w:val="clear" w:color="auto" w:fill="754E4E" w:themeFill="accent6" w:themeFillShade="BF"/>
      </w:tcPr>
    </w:tblStylePr>
    <w:tblStylePr w:type="band1Vert">
      <w:tblPr/>
      <w:tcPr>
        <w:shd w:val="clear" w:color="auto" w:fill="CDB4B4" w:themeFill="accent6" w:themeFillTint="7F"/>
      </w:tcPr>
    </w:tblStylePr>
    <w:tblStylePr w:type="band1Horz">
      <w:tblPr/>
      <w:tcPr>
        <w:shd w:val="clear" w:color="auto" w:fill="CDB4B4"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67606" w:themeFill="accent2" w:themeFillShade="CC"/>
      </w:tcPr>
    </w:tblStylePr>
    <w:tblStylePr w:type="lastRow">
      <w:rPr>
        <w:b/>
        <w:bCs/>
        <w:color w:val="D676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9E6" w:themeFill="accent1" w:themeFillTint="19"/>
    </w:tcPr>
    <w:tblStylePr w:type="firstRow">
      <w:rPr>
        <w:b/>
        <w:bCs/>
        <w:color w:val="FFFFFF" w:themeColor="background1"/>
      </w:rPr>
      <w:tblPr/>
      <w:tcPr>
        <w:tcBorders>
          <w:bottom w:val="single" w:sz="12" w:space="0" w:color="FFFFFF" w:themeColor="background1"/>
        </w:tcBorders>
        <w:shd w:val="clear" w:color="auto" w:fill="D67606" w:themeFill="accent2" w:themeFillShade="CC"/>
      </w:tcPr>
    </w:tblStylePr>
    <w:tblStylePr w:type="lastRow">
      <w:rPr>
        <w:b/>
        <w:bCs/>
        <w:color w:val="D676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1C1" w:themeFill="accent1" w:themeFillTint="3F"/>
      </w:tcPr>
    </w:tblStylePr>
    <w:tblStylePr w:type="band1Horz">
      <w:tblPr/>
      <w:tcPr>
        <w:shd w:val="clear" w:color="auto" w:fill="FFF4CD"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8" w:themeFill="accent2" w:themeFillTint="19"/>
    </w:tcPr>
    <w:tblStylePr w:type="firstRow">
      <w:rPr>
        <w:b/>
        <w:bCs/>
        <w:color w:val="FFFFFF" w:themeColor="background1"/>
      </w:rPr>
      <w:tblPr/>
      <w:tcPr>
        <w:tcBorders>
          <w:bottom w:val="single" w:sz="12" w:space="0" w:color="FFFFFF" w:themeColor="background1"/>
        </w:tcBorders>
        <w:shd w:val="clear" w:color="auto" w:fill="D67606" w:themeFill="accent2" w:themeFillShade="CC"/>
      </w:tcPr>
    </w:tblStylePr>
    <w:tblStylePr w:type="lastRow">
      <w:rPr>
        <w:b/>
        <w:bCs/>
        <w:color w:val="D676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C7" w:themeFill="accent2" w:themeFillTint="3F"/>
      </w:tcPr>
    </w:tblStylePr>
    <w:tblStylePr w:type="band1Horz">
      <w:tblPr/>
      <w:tcPr>
        <w:shd w:val="clear" w:color="auto" w:fill="FDE9D1"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AF3EB" w:themeFill="accent3" w:themeFillTint="19"/>
    </w:tcPr>
    <w:tblStylePr w:type="firstRow">
      <w:rPr>
        <w:b/>
        <w:bCs/>
        <w:color w:val="FFFFFF" w:themeColor="background1"/>
      </w:rPr>
      <w:tblPr/>
      <w:tcPr>
        <w:tcBorders>
          <w:bottom w:val="single" w:sz="12" w:space="0" w:color="FFFFFF" w:themeColor="background1"/>
        </w:tcBorders>
        <w:shd w:val="clear" w:color="auto" w:fill="BE590F" w:themeFill="accent4" w:themeFillShade="CC"/>
      </w:tcPr>
    </w:tblStylePr>
    <w:tblStylePr w:type="lastRow">
      <w:rPr>
        <w:b/>
        <w:bCs/>
        <w:color w:val="BE590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2CF" w:themeFill="accent3" w:themeFillTint="3F"/>
      </w:tcPr>
    </w:tblStylePr>
    <w:tblStylePr w:type="band1Horz">
      <w:tblPr/>
      <w:tcPr>
        <w:shd w:val="clear" w:color="auto" w:fill="F5E7D8"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0E7" w:themeFill="accent4" w:themeFillTint="19"/>
    </w:tcPr>
    <w:tblStylePr w:type="firstRow">
      <w:rPr>
        <w:b/>
        <w:bCs/>
        <w:color w:val="FFFFFF" w:themeColor="background1"/>
      </w:rPr>
      <w:tblPr/>
      <w:tcPr>
        <w:tcBorders>
          <w:bottom w:val="single" w:sz="12" w:space="0" w:color="FFFFFF" w:themeColor="background1"/>
        </w:tcBorders>
        <w:shd w:val="clear" w:color="auto" w:fill="AA702B" w:themeFill="accent3" w:themeFillShade="CC"/>
      </w:tcPr>
    </w:tblStylePr>
    <w:tblStylePr w:type="lastRow">
      <w:rPr>
        <w:b/>
        <w:bCs/>
        <w:color w:val="AA702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BC5" w:themeFill="accent4" w:themeFillTint="3F"/>
      </w:tcPr>
    </w:tblStylePr>
    <w:tblStylePr w:type="band1Horz">
      <w:tblPr/>
      <w:tcPr>
        <w:shd w:val="clear" w:color="auto" w:fill="FBE2D0"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CECE9" w:themeFill="accent5" w:themeFillTint="19"/>
    </w:tcPr>
    <w:tblStylePr w:type="firstRow">
      <w:rPr>
        <w:b/>
        <w:bCs/>
        <w:color w:val="FFFFFF" w:themeColor="background1"/>
      </w:rPr>
      <w:tblPr/>
      <w:tcPr>
        <w:tcBorders>
          <w:bottom w:val="single" w:sz="12" w:space="0" w:color="FFFFFF" w:themeColor="background1"/>
        </w:tcBorders>
        <w:shd w:val="clear" w:color="auto" w:fill="7D5353" w:themeFill="accent6" w:themeFillShade="CC"/>
      </w:tcPr>
    </w:tblStylePr>
    <w:tblStylePr w:type="lastRow">
      <w:rPr>
        <w:b/>
        <w:bCs/>
        <w:color w:val="7D535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1C8" w:themeFill="accent5" w:themeFillTint="3F"/>
      </w:tcPr>
    </w:tblStylePr>
    <w:tblStylePr w:type="band1Horz">
      <w:tblPr/>
      <w:tcPr>
        <w:shd w:val="clear" w:color="auto" w:fill="FADAD3"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0F0" w:themeFill="accent6" w:themeFillTint="19"/>
    </w:tcPr>
    <w:tblStylePr w:type="firstRow">
      <w:rPr>
        <w:b/>
        <w:bCs/>
        <w:color w:val="FFFFFF" w:themeColor="background1"/>
      </w:rPr>
      <w:tblPr/>
      <w:tcPr>
        <w:tcBorders>
          <w:bottom w:val="single" w:sz="12" w:space="0" w:color="FFFFFF" w:themeColor="background1"/>
        </w:tcBorders>
        <w:shd w:val="clear" w:color="auto" w:fill="BE3515" w:themeFill="accent5" w:themeFillShade="CC"/>
      </w:tcPr>
    </w:tblStylePr>
    <w:tblStylePr w:type="lastRow">
      <w:rPr>
        <w:b/>
        <w:bCs/>
        <w:color w:val="BE351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DA" w:themeFill="accent6" w:themeFillTint="3F"/>
      </w:tcPr>
    </w:tblStylePr>
    <w:tblStylePr w:type="band1Horz">
      <w:tblPr/>
      <w:tcPr>
        <w:shd w:val="clear" w:color="auto" w:fill="EBE1E1"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Ind w:w="0" w:type="dxa"/>
      <w:tblBorders>
        <w:top w:val="single" w:sz="24" w:space="0" w:color="F8931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F8931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Ind w:w="0" w:type="dxa"/>
      <w:tblBorders>
        <w:top w:val="single" w:sz="24" w:space="0" w:color="F8931D" w:themeColor="accent2"/>
        <w:left w:val="single" w:sz="4" w:space="0" w:color="FFCA08" w:themeColor="accent1"/>
        <w:bottom w:val="single" w:sz="4" w:space="0" w:color="FFCA08" w:themeColor="accent1"/>
        <w:right w:val="single" w:sz="4" w:space="0" w:color="FFCA08"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9E6" w:themeFill="accent1" w:themeFillTint="19"/>
    </w:tcPr>
    <w:tblStylePr w:type="firstRow">
      <w:rPr>
        <w:b/>
        <w:bCs/>
      </w:rPr>
      <w:tblPr/>
      <w:tcPr>
        <w:tcBorders>
          <w:top w:val="nil"/>
          <w:left w:val="nil"/>
          <w:bottom w:val="single" w:sz="24" w:space="0" w:color="F8931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7B00" w:themeFill="accent1" w:themeFillShade="99"/>
      </w:tcPr>
    </w:tblStylePr>
    <w:tblStylePr w:type="firstCol">
      <w:rPr>
        <w:color w:val="FFFFFF" w:themeColor="background1"/>
      </w:rPr>
      <w:tblPr/>
      <w:tcPr>
        <w:tcBorders>
          <w:top w:val="nil"/>
          <w:left w:val="nil"/>
          <w:bottom w:val="nil"/>
          <w:right w:val="nil"/>
          <w:insideH w:val="single" w:sz="4" w:space="0" w:color="9D7B00" w:themeColor="accent1" w:themeShade="99"/>
          <w:insideV w:val="nil"/>
        </w:tcBorders>
        <w:shd w:val="clear" w:color="auto" w:fill="9D7B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D7B00" w:themeFill="accent1" w:themeFillShade="99"/>
      </w:tcPr>
    </w:tblStylePr>
    <w:tblStylePr w:type="band1Vert">
      <w:tblPr/>
      <w:tcPr>
        <w:shd w:val="clear" w:color="auto" w:fill="FFE99C" w:themeFill="accent1" w:themeFillTint="66"/>
      </w:tcPr>
    </w:tblStylePr>
    <w:tblStylePr w:type="band1Horz">
      <w:tblPr/>
      <w:tcPr>
        <w:shd w:val="clear" w:color="auto" w:fill="FFE48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Ind w:w="0" w:type="dxa"/>
      <w:tblBorders>
        <w:top w:val="single" w:sz="24" w:space="0" w:color="F8931D" w:themeColor="accent2"/>
        <w:left w:val="single" w:sz="4" w:space="0" w:color="F8931D" w:themeColor="accent2"/>
        <w:bottom w:val="single" w:sz="4" w:space="0" w:color="F8931D" w:themeColor="accent2"/>
        <w:right w:val="single" w:sz="4" w:space="0" w:color="F8931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8" w:themeFill="accent2" w:themeFillTint="19"/>
    </w:tcPr>
    <w:tblStylePr w:type="firstRow">
      <w:rPr>
        <w:b/>
        <w:bCs/>
      </w:rPr>
      <w:tblPr/>
      <w:tcPr>
        <w:tcBorders>
          <w:top w:val="nil"/>
          <w:left w:val="nil"/>
          <w:bottom w:val="single" w:sz="24" w:space="0" w:color="F8931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15805" w:themeFill="accent2" w:themeFillShade="99"/>
      </w:tcPr>
    </w:tblStylePr>
    <w:tblStylePr w:type="firstCol">
      <w:rPr>
        <w:color w:val="FFFFFF" w:themeColor="background1"/>
      </w:rPr>
      <w:tblPr/>
      <w:tcPr>
        <w:tcBorders>
          <w:top w:val="nil"/>
          <w:left w:val="nil"/>
          <w:bottom w:val="nil"/>
          <w:right w:val="nil"/>
          <w:insideH w:val="single" w:sz="4" w:space="0" w:color="A15805" w:themeColor="accent2" w:themeShade="99"/>
          <w:insideV w:val="nil"/>
        </w:tcBorders>
        <w:shd w:val="clear" w:color="auto" w:fill="A1580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A15805" w:themeFill="accent2" w:themeFillShade="99"/>
      </w:tcPr>
    </w:tblStylePr>
    <w:tblStylePr w:type="band1Vert">
      <w:tblPr/>
      <w:tcPr>
        <w:shd w:val="clear" w:color="auto" w:fill="FCD3A4" w:themeFill="accent2" w:themeFillTint="66"/>
      </w:tcPr>
    </w:tblStylePr>
    <w:tblStylePr w:type="band1Horz">
      <w:tblPr/>
      <w:tcPr>
        <w:shd w:val="clear" w:color="auto" w:fill="FBC88E"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Ind w:w="0" w:type="dxa"/>
      <w:tblBorders>
        <w:top w:val="single" w:sz="24" w:space="0" w:color="EC7016" w:themeColor="accent4"/>
        <w:left w:val="single" w:sz="4" w:space="0" w:color="CE8D3E" w:themeColor="accent3"/>
        <w:bottom w:val="single" w:sz="4" w:space="0" w:color="CE8D3E" w:themeColor="accent3"/>
        <w:right w:val="single" w:sz="4" w:space="0" w:color="CE8D3E"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F3EB" w:themeFill="accent3" w:themeFillTint="19"/>
    </w:tcPr>
    <w:tblStylePr w:type="firstRow">
      <w:rPr>
        <w:b/>
        <w:bCs/>
      </w:rPr>
      <w:tblPr/>
      <w:tcPr>
        <w:tcBorders>
          <w:top w:val="nil"/>
          <w:left w:val="nil"/>
          <w:bottom w:val="single" w:sz="24" w:space="0" w:color="EC701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5420" w:themeFill="accent3" w:themeFillShade="99"/>
      </w:tcPr>
    </w:tblStylePr>
    <w:tblStylePr w:type="firstCol">
      <w:rPr>
        <w:color w:val="FFFFFF" w:themeColor="background1"/>
      </w:rPr>
      <w:tblPr/>
      <w:tcPr>
        <w:tcBorders>
          <w:top w:val="nil"/>
          <w:left w:val="nil"/>
          <w:bottom w:val="nil"/>
          <w:right w:val="nil"/>
          <w:insideH w:val="single" w:sz="4" w:space="0" w:color="805420" w:themeColor="accent3" w:themeShade="99"/>
          <w:insideV w:val="nil"/>
        </w:tcBorders>
        <w:shd w:val="clear" w:color="auto" w:fill="80542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05420" w:themeFill="accent3" w:themeFillShade="99"/>
      </w:tcPr>
    </w:tblStylePr>
    <w:tblStylePr w:type="band1Vert">
      <w:tblPr/>
      <w:tcPr>
        <w:shd w:val="clear" w:color="auto" w:fill="EBD1B1" w:themeFill="accent3" w:themeFillTint="66"/>
      </w:tcPr>
    </w:tblStylePr>
    <w:tblStylePr w:type="band1Horz">
      <w:tblPr/>
      <w:tcPr>
        <w:shd w:val="clear" w:color="auto" w:fill="E6C59E"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Ind w:w="0" w:type="dxa"/>
      <w:tblBorders>
        <w:top w:val="single" w:sz="24" w:space="0" w:color="CE8D3E" w:themeColor="accent3"/>
        <w:left w:val="single" w:sz="4" w:space="0" w:color="EC7016" w:themeColor="accent4"/>
        <w:bottom w:val="single" w:sz="4" w:space="0" w:color="EC7016" w:themeColor="accent4"/>
        <w:right w:val="single" w:sz="4" w:space="0" w:color="EC7016"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0E7" w:themeFill="accent4" w:themeFillTint="19"/>
    </w:tcPr>
    <w:tblStylePr w:type="firstRow">
      <w:rPr>
        <w:b/>
        <w:bCs/>
      </w:rPr>
      <w:tblPr/>
      <w:tcPr>
        <w:tcBorders>
          <w:top w:val="nil"/>
          <w:left w:val="nil"/>
          <w:bottom w:val="single" w:sz="24" w:space="0" w:color="CE8D3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420B" w:themeFill="accent4" w:themeFillShade="99"/>
      </w:tcPr>
    </w:tblStylePr>
    <w:tblStylePr w:type="firstCol">
      <w:rPr>
        <w:color w:val="FFFFFF" w:themeColor="background1"/>
      </w:rPr>
      <w:tblPr/>
      <w:tcPr>
        <w:tcBorders>
          <w:top w:val="nil"/>
          <w:left w:val="nil"/>
          <w:bottom w:val="nil"/>
          <w:right w:val="nil"/>
          <w:insideH w:val="single" w:sz="4" w:space="0" w:color="8E420B" w:themeColor="accent4" w:themeShade="99"/>
          <w:insideV w:val="nil"/>
        </w:tcBorders>
        <w:shd w:val="clear" w:color="auto" w:fill="8E420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E420B" w:themeFill="accent4" w:themeFillShade="99"/>
      </w:tcPr>
    </w:tblStylePr>
    <w:tblStylePr w:type="band1Vert">
      <w:tblPr/>
      <w:tcPr>
        <w:shd w:val="clear" w:color="auto" w:fill="F7C5A1" w:themeFill="accent4" w:themeFillTint="66"/>
      </w:tcPr>
    </w:tblStylePr>
    <w:tblStylePr w:type="band1Horz">
      <w:tblPr/>
      <w:tcPr>
        <w:shd w:val="clear" w:color="auto" w:fill="F5B78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Ind w:w="0" w:type="dxa"/>
      <w:tblBorders>
        <w:top w:val="single" w:sz="24" w:space="0" w:color="9C6A6A" w:themeColor="accent6"/>
        <w:left w:val="single" w:sz="4" w:space="0" w:color="E64823" w:themeColor="accent5"/>
        <w:bottom w:val="single" w:sz="4" w:space="0" w:color="E64823" w:themeColor="accent5"/>
        <w:right w:val="single" w:sz="4" w:space="0" w:color="E64823"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ECE9" w:themeFill="accent5" w:themeFillTint="19"/>
    </w:tcPr>
    <w:tblStylePr w:type="firstRow">
      <w:rPr>
        <w:b/>
        <w:bCs/>
      </w:rPr>
      <w:tblPr/>
      <w:tcPr>
        <w:tcBorders>
          <w:top w:val="nil"/>
          <w:left w:val="nil"/>
          <w:bottom w:val="single" w:sz="24" w:space="0" w:color="9C6A6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2810" w:themeFill="accent5" w:themeFillShade="99"/>
      </w:tcPr>
    </w:tblStylePr>
    <w:tblStylePr w:type="firstCol">
      <w:rPr>
        <w:color w:val="FFFFFF" w:themeColor="background1"/>
      </w:rPr>
      <w:tblPr/>
      <w:tcPr>
        <w:tcBorders>
          <w:top w:val="nil"/>
          <w:left w:val="nil"/>
          <w:bottom w:val="nil"/>
          <w:right w:val="nil"/>
          <w:insideH w:val="single" w:sz="4" w:space="0" w:color="8E2810" w:themeColor="accent5" w:themeShade="99"/>
          <w:insideV w:val="nil"/>
        </w:tcBorders>
        <w:shd w:val="clear" w:color="auto" w:fill="8E281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E2810" w:themeFill="accent5" w:themeFillShade="99"/>
      </w:tcPr>
    </w:tblStylePr>
    <w:tblStylePr w:type="band1Vert">
      <w:tblPr/>
      <w:tcPr>
        <w:shd w:val="clear" w:color="auto" w:fill="F5B5A7" w:themeFill="accent5" w:themeFillTint="66"/>
      </w:tcPr>
    </w:tblStylePr>
    <w:tblStylePr w:type="band1Horz">
      <w:tblPr/>
      <w:tcPr>
        <w:shd w:val="clear" w:color="auto" w:fill="F2A39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Ind w:w="0" w:type="dxa"/>
      <w:tblBorders>
        <w:top w:val="single" w:sz="24" w:space="0" w:color="E64823" w:themeColor="accent5"/>
        <w:left w:val="single" w:sz="4" w:space="0" w:color="9C6A6A" w:themeColor="accent6"/>
        <w:bottom w:val="single" w:sz="4" w:space="0" w:color="9C6A6A" w:themeColor="accent6"/>
        <w:right w:val="single" w:sz="4" w:space="0" w:color="9C6A6A"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0F0" w:themeFill="accent6" w:themeFillTint="19"/>
    </w:tcPr>
    <w:tblStylePr w:type="firstRow">
      <w:rPr>
        <w:b/>
        <w:bCs/>
      </w:rPr>
      <w:tblPr/>
      <w:tcPr>
        <w:tcBorders>
          <w:top w:val="nil"/>
          <w:left w:val="nil"/>
          <w:bottom w:val="single" w:sz="24" w:space="0" w:color="E6482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3E3E" w:themeFill="accent6" w:themeFillShade="99"/>
      </w:tcPr>
    </w:tblStylePr>
    <w:tblStylePr w:type="firstCol">
      <w:rPr>
        <w:color w:val="FFFFFF" w:themeColor="background1"/>
      </w:rPr>
      <w:tblPr/>
      <w:tcPr>
        <w:tcBorders>
          <w:top w:val="nil"/>
          <w:left w:val="nil"/>
          <w:bottom w:val="nil"/>
          <w:right w:val="nil"/>
          <w:insideH w:val="single" w:sz="4" w:space="0" w:color="5E3E3E" w:themeColor="accent6" w:themeShade="99"/>
          <w:insideV w:val="nil"/>
        </w:tcBorders>
        <w:shd w:val="clear" w:color="auto" w:fill="5E3E3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E3E3E" w:themeFill="accent6" w:themeFillShade="99"/>
      </w:tcPr>
    </w:tblStylePr>
    <w:tblStylePr w:type="band1Vert">
      <w:tblPr/>
      <w:tcPr>
        <w:shd w:val="clear" w:color="auto" w:fill="D7C3C3" w:themeFill="accent6" w:themeFillTint="66"/>
      </w:tcPr>
    </w:tblStylePr>
    <w:tblStylePr w:type="band1Horz">
      <w:tblPr/>
      <w:tcPr>
        <w:shd w:val="clear" w:color="auto" w:fill="CDB4B4"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CA0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66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49A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49A00" w:themeFill="accent1" w:themeFillShade="BF"/>
      </w:tcPr>
    </w:tblStylePr>
    <w:tblStylePr w:type="band1Vert">
      <w:tblPr/>
      <w:tcPr>
        <w:tcBorders>
          <w:top w:val="nil"/>
          <w:left w:val="nil"/>
          <w:bottom w:val="nil"/>
          <w:right w:val="nil"/>
          <w:insideH w:val="nil"/>
          <w:insideV w:val="nil"/>
        </w:tcBorders>
        <w:shd w:val="clear" w:color="auto" w:fill="C49A00" w:themeFill="accent1" w:themeFillShade="BF"/>
      </w:tcPr>
    </w:tblStylePr>
    <w:tblStylePr w:type="band1Horz">
      <w:tblPr/>
      <w:tcPr>
        <w:tcBorders>
          <w:top w:val="nil"/>
          <w:left w:val="nil"/>
          <w:bottom w:val="nil"/>
          <w:right w:val="nil"/>
          <w:insideH w:val="nil"/>
          <w:insideV w:val="nil"/>
        </w:tcBorders>
        <w:shd w:val="clear" w:color="auto" w:fill="C49A00"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8931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5490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96E0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96E06" w:themeFill="accent2" w:themeFillShade="BF"/>
      </w:tcPr>
    </w:tblStylePr>
    <w:tblStylePr w:type="band1Vert">
      <w:tblPr/>
      <w:tcPr>
        <w:tcBorders>
          <w:top w:val="nil"/>
          <w:left w:val="nil"/>
          <w:bottom w:val="nil"/>
          <w:right w:val="nil"/>
          <w:insideH w:val="nil"/>
          <w:insideV w:val="nil"/>
        </w:tcBorders>
        <w:shd w:val="clear" w:color="auto" w:fill="C96E06" w:themeFill="accent2" w:themeFillShade="BF"/>
      </w:tcPr>
    </w:tblStylePr>
    <w:tblStylePr w:type="band1Horz">
      <w:tblPr/>
      <w:tcPr>
        <w:tcBorders>
          <w:top w:val="nil"/>
          <w:left w:val="nil"/>
          <w:bottom w:val="nil"/>
          <w:right w:val="nil"/>
          <w:insideH w:val="nil"/>
          <w:insideV w:val="nil"/>
        </w:tcBorders>
        <w:shd w:val="clear" w:color="auto" w:fill="C96E0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E8D3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461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0692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06928" w:themeFill="accent3" w:themeFillShade="BF"/>
      </w:tcPr>
    </w:tblStylePr>
    <w:tblStylePr w:type="band1Vert">
      <w:tblPr/>
      <w:tcPr>
        <w:tcBorders>
          <w:top w:val="nil"/>
          <w:left w:val="nil"/>
          <w:bottom w:val="nil"/>
          <w:right w:val="nil"/>
          <w:insideH w:val="nil"/>
          <w:insideV w:val="nil"/>
        </w:tcBorders>
        <w:shd w:val="clear" w:color="auto" w:fill="A06928" w:themeFill="accent3" w:themeFillShade="BF"/>
      </w:tcPr>
    </w:tblStylePr>
    <w:tblStylePr w:type="band1Horz">
      <w:tblPr/>
      <w:tcPr>
        <w:tcBorders>
          <w:top w:val="nil"/>
          <w:left w:val="nil"/>
          <w:bottom w:val="nil"/>
          <w:right w:val="nil"/>
          <w:insideH w:val="nil"/>
          <w:insideV w:val="nil"/>
        </w:tcBorders>
        <w:shd w:val="clear" w:color="auto" w:fill="A06928"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C701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370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2530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2530E" w:themeFill="accent4" w:themeFillShade="BF"/>
      </w:tcPr>
    </w:tblStylePr>
    <w:tblStylePr w:type="band1Vert">
      <w:tblPr/>
      <w:tcPr>
        <w:tcBorders>
          <w:top w:val="nil"/>
          <w:left w:val="nil"/>
          <w:bottom w:val="nil"/>
          <w:right w:val="nil"/>
          <w:insideH w:val="nil"/>
          <w:insideV w:val="nil"/>
        </w:tcBorders>
        <w:shd w:val="clear" w:color="auto" w:fill="B2530E" w:themeFill="accent4" w:themeFillShade="BF"/>
      </w:tcPr>
    </w:tblStylePr>
    <w:tblStylePr w:type="band1Horz">
      <w:tblPr/>
      <w:tcPr>
        <w:tcBorders>
          <w:top w:val="nil"/>
          <w:left w:val="nil"/>
          <w:bottom w:val="nil"/>
          <w:right w:val="nil"/>
          <w:insideH w:val="nil"/>
          <w:insideV w:val="nil"/>
        </w:tcBorders>
        <w:shd w:val="clear" w:color="auto" w:fill="B2530E"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6482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210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2321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23214" w:themeFill="accent5" w:themeFillShade="BF"/>
      </w:tcPr>
    </w:tblStylePr>
    <w:tblStylePr w:type="band1Vert">
      <w:tblPr/>
      <w:tcPr>
        <w:tcBorders>
          <w:top w:val="nil"/>
          <w:left w:val="nil"/>
          <w:bottom w:val="nil"/>
          <w:right w:val="nil"/>
          <w:insideH w:val="nil"/>
          <w:insideV w:val="nil"/>
        </w:tcBorders>
        <w:shd w:val="clear" w:color="auto" w:fill="B23214" w:themeFill="accent5" w:themeFillShade="BF"/>
      </w:tcPr>
    </w:tblStylePr>
    <w:tblStylePr w:type="band1Horz">
      <w:tblPr/>
      <w:tcPr>
        <w:tcBorders>
          <w:top w:val="nil"/>
          <w:left w:val="nil"/>
          <w:bottom w:val="nil"/>
          <w:right w:val="nil"/>
          <w:insideH w:val="nil"/>
          <w:insideV w:val="nil"/>
        </w:tcBorders>
        <w:shd w:val="clear" w:color="auto" w:fill="B23214"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C6A6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343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54E4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54E4E" w:themeFill="accent6" w:themeFillShade="BF"/>
      </w:tcPr>
    </w:tblStylePr>
    <w:tblStylePr w:type="band1Vert">
      <w:tblPr/>
      <w:tcPr>
        <w:tcBorders>
          <w:top w:val="nil"/>
          <w:left w:val="nil"/>
          <w:bottom w:val="nil"/>
          <w:right w:val="nil"/>
          <w:insideH w:val="nil"/>
          <w:insideV w:val="nil"/>
        </w:tcBorders>
        <w:shd w:val="clear" w:color="auto" w:fill="754E4E" w:themeFill="accent6" w:themeFillShade="BF"/>
      </w:tcPr>
    </w:tblStylePr>
    <w:tblStylePr w:type="band1Horz">
      <w:tblPr/>
      <w:tcPr>
        <w:tcBorders>
          <w:top w:val="nil"/>
          <w:left w:val="nil"/>
          <w:bottom w:val="nil"/>
          <w:right w:val="nil"/>
          <w:insideH w:val="nil"/>
          <w:insideV w:val="nil"/>
        </w:tcBorders>
        <w:shd w:val="clear" w:color="auto" w:fill="754E4E"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qFormat/>
    <w:rsid w:val="00DB7543"/>
    <w:rPr>
      <w:i/>
      <w:iCs/>
      <w:color w:val="000000" w:themeColor="text1"/>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7F723D"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9"/>
    <w:rsid w:val="00DB7543"/>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DB7543"/>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DB7543"/>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DB7543"/>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DB7543"/>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DB7543"/>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DB7543"/>
    <w:rPr>
      <w:b/>
      <w:bCs/>
      <w:i/>
      <w:iCs/>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2998E3"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qFormat/>
    <w:rsid w:val="00DB7543"/>
    <w:rPr>
      <w:b/>
      <w:bCs/>
      <w:i/>
      <w:iCs/>
      <w:color w:val="auto"/>
    </w:rPr>
  </w:style>
  <w:style w:type="paragraph" w:styleId="IntenseQuote">
    <w:name w:val="Intense Quote"/>
    <w:basedOn w:val="Normal"/>
    <w:next w:val="Normal"/>
    <w:link w:val="IntenseQuoteChar"/>
    <w:uiPriority w:val="30"/>
    <w:qFormat/>
    <w:rsid w:val="00DB7543"/>
    <w:pPr>
      <w:spacing w:before="160" w:line="276" w:lineRule="auto"/>
      <w:ind w:left="936" w:right="936"/>
      <w:jc w:val="center"/>
    </w:pPr>
    <w:rPr>
      <w:rFonts w:asciiTheme="majorHAnsi" w:eastAsiaTheme="majorEastAsia" w:hAnsiTheme="majorHAnsi" w:cstheme="majorBidi"/>
      <w:caps/>
      <w:color w:val="C49A00" w:themeColor="accent1" w:themeShade="BF"/>
      <w:sz w:val="28"/>
      <w:szCs w:val="28"/>
    </w:rPr>
  </w:style>
  <w:style w:type="character" w:customStyle="1" w:styleId="IntenseQuoteChar">
    <w:name w:val="Intense Quote Char"/>
    <w:basedOn w:val="DefaultParagraphFont"/>
    <w:link w:val="IntenseQuote"/>
    <w:uiPriority w:val="30"/>
    <w:rsid w:val="00DB7543"/>
    <w:rPr>
      <w:rFonts w:asciiTheme="majorHAnsi" w:eastAsiaTheme="majorEastAsia" w:hAnsiTheme="majorHAnsi" w:cstheme="majorBidi"/>
      <w:caps/>
      <w:color w:val="C49A00" w:themeColor="accent1" w:themeShade="BF"/>
      <w:sz w:val="28"/>
      <w:szCs w:val="28"/>
    </w:rPr>
  </w:style>
  <w:style w:type="character" w:styleId="IntenseReference">
    <w:name w:val="Intense Reference"/>
    <w:basedOn w:val="DefaultParagraphFont"/>
    <w:uiPriority w:val="32"/>
    <w:qFormat/>
    <w:rsid w:val="00DB7543"/>
    <w:rPr>
      <w:b/>
      <w:bCs/>
      <w:caps w:val="0"/>
      <w:smallCaps/>
      <w:color w:val="auto"/>
      <w:spacing w:val="0"/>
      <w:u w:val="single"/>
    </w:rPr>
  </w:style>
  <w:style w:type="table" w:styleId="LightGrid">
    <w:name w:val="Light Grid"/>
    <w:basedOn w:val="TableNormal"/>
    <w:uiPriority w:val="6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Ind w:w="0" w:type="dxa"/>
      <w:tblBorders>
        <w:top w:val="single" w:sz="8" w:space="0" w:color="FFCA08" w:themeColor="accent1"/>
        <w:left w:val="single" w:sz="8" w:space="0" w:color="FFCA08" w:themeColor="accent1"/>
        <w:bottom w:val="single" w:sz="8" w:space="0" w:color="FFCA08" w:themeColor="accent1"/>
        <w:right w:val="single" w:sz="8" w:space="0" w:color="FFCA08" w:themeColor="accent1"/>
        <w:insideH w:val="single" w:sz="8" w:space="0" w:color="FFCA08" w:themeColor="accent1"/>
        <w:insideV w:val="single" w:sz="8" w:space="0" w:color="FFCA08"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A08" w:themeColor="accent1"/>
          <w:left w:val="single" w:sz="8" w:space="0" w:color="FFCA08" w:themeColor="accent1"/>
          <w:bottom w:val="single" w:sz="18" w:space="0" w:color="FFCA08" w:themeColor="accent1"/>
          <w:right w:val="single" w:sz="8" w:space="0" w:color="FFCA08" w:themeColor="accent1"/>
          <w:insideH w:val="nil"/>
          <w:insideV w:val="single" w:sz="8" w:space="0" w:color="FFCA0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A08" w:themeColor="accent1"/>
          <w:left w:val="single" w:sz="8" w:space="0" w:color="FFCA08" w:themeColor="accent1"/>
          <w:bottom w:val="single" w:sz="8" w:space="0" w:color="FFCA08" w:themeColor="accent1"/>
          <w:right w:val="single" w:sz="8" w:space="0" w:color="FFCA08" w:themeColor="accent1"/>
          <w:insideH w:val="nil"/>
          <w:insideV w:val="single" w:sz="8" w:space="0" w:color="FFCA0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A08" w:themeColor="accent1"/>
          <w:left w:val="single" w:sz="8" w:space="0" w:color="FFCA08" w:themeColor="accent1"/>
          <w:bottom w:val="single" w:sz="8" w:space="0" w:color="FFCA08" w:themeColor="accent1"/>
          <w:right w:val="single" w:sz="8" w:space="0" w:color="FFCA08" w:themeColor="accent1"/>
        </w:tcBorders>
      </w:tcPr>
    </w:tblStylePr>
    <w:tblStylePr w:type="band1Vert">
      <w:tblPr/>
      <w:tcPr>
        <w:tcBorders>
          <w:top w:val="single" w:sz="8" w:space="0" w:color="FFCA08" w:themeColor="accent1"/>
          <w:left w:val="single" w:sz="8" w:space="0" w:color="FFCA08" w:themeColor="accent1"/>
          <w:bottom w:val="single" w:sz="8" w:space="0" w:color="FFCA08" w:themeColor="accent1"/>
          <w:right w:val="single" w:sz="8" w:space="0" w:color="FFCA08" w:themeColor="accent1"/>
        </w:tcBorders>
        <w:shd w:val="clear" w:color="auto" w:fill="FFF1C1" w:themeFill="accent1" w:themeFillTint="3F"/>
      </w:tcPr>
    </w:tblStylePr>
    <w:tblStylePr w:type="band1Horz">
      <w:tblPr/>
      <w:tcPr>
        <w:tcBorders>
          <w:top w:val="single" w:sz="8" w:space="0" w:color="FFCA08" w:themeColor="accent1"/>
          <w:left w:val="single" w:sz="8" w:space="0" w:color="FFCA08" w:themeColor="accent1"/>
          <w:bottom w:val="single" w:sz="8" w:space="0" w:color="FFCA08" w:themeColor="accent1"/>
          <w:right w:val="single" w:sz="8" w:space="0" w:color="FFCA08" w:themeColor="accent1"/>
          <w:insideV w:val="single" w:sz="8" w:space="0" w:color="FFCA08" w:themeColor="accent1"/>
        </w:tcBorders>
        <w:shd w:val="clear" w:color="auto" w:fill="FFF1C1" w:themeFill="accent1" w:themeFillTint="3F"/>
      </w:tcPr>
    </w:tblStylePr>
    <w:tblStylePr w:type="band2Horz">
      <w:tblPr/>
      <w:tcPr>
        <w:tcBorders>
          <w:top w:val="single" w:sz="8" w:space="0" w:color="FFCA08" w:themeColor="accent1"/>
          <w:left w:val="single" w:sz="8" w:space="0" w:color="FFCA08" w:themeColor="accent1"/>
          <w:bottom w:val="single" w:sz="8" w:space="0" w:color="FFCA08" w:themeColor="accent1"/>
          <w:right w:val="single" w:sz="8" w:space="0" w:color="FFCA08" w:themeColor="accent1"/>
          <w:insideV w:val="single" w:sz="8" w:space="0" w:color="FFCA08"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Ind w:w="0" w:type="dxa"/>
      <w:tblBorders>
        <w:top w:val="single" w:sz="8" w:space="0" w:color="F8931D" w:themeColor="accent2"/>
        <w:left w:val="single" w:sz="8" w:space="0" w:color="F8931D" w:themeColor="accent2"/>
        <w:bottom w:val="single" w:sz="8" w:space="0" w:color="F8931D" w:themeColor="accent2"/>
        <w:right w:val="single" w:sz="8" w:space="0" w:color="F8931D" w:themeColor="accent2"/>
        <w:insideH w:val="single" w:sz="8" w:space="0" w:color="F8931D" w:themeColor="accent2"/>
        <w:insideV w:val="single" w:sz="8" w:space="0" w:color="F8931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8931D" w:themeColor="accent2"/>
          <w:left w:val="single" w:sz="8" w:space="0" w:color="F8931D" w:themeColor="accent2"/>
          <w:bottom w:val="single" w:sz="18" w:space="0" w:color="F8931D" w:themeColor="accent2"/>
          <w:right w:val="single" w:sz="8" w:space="0" w:color="F8931D" w:themeColor="accent2"/>
          <w:insideH w:val="nil"/>
          <w:insideV w:val="single" w:sz="8" w:space="0" w:color="F8931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931D" w:themeColor="accent2"/>
          <w:left w:val="single" w:sz="8" w:space="0" w:color="F8931D" w:themeColor="accent2"/>
          <w:bottom w:val="single" w:sz="8" w:space="0" w:color="F8931D" w:themeColor="accent2"/>
          <w:right w:val="single" w:sz="8" w:space="0" w:color="F8931D" w:themeColor="accent2"/>
          <w:insideH w:val="nil"/>
          <w:insideV w:val="single" w:sz="8" w:space="0" w:color="F8931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931D" w:themeColor="accent2"/>
          <w:left w:val="single" w:sz="8" w:space="0" w:color="F8931D" w:themeColor="accent2"/>
          <w:bottom w:val="single" w:sz="8" w:space="0" w:color="F8931D" w:themeColor="accent2"/>
          <w:right w:val="single" w:sz="8" w:space="0" w:color="F8931D" w:themeColor="accent2"/>
        </w:tcBorders>
      </w:tcPr>
    </w:tblStylePr>
    <w:tblStylePr w:type="band1Vert">
      <w:tblPr/>
      <w:tcPr>
        <w:tcBorders>
          <w:top w:val="single" w:sz="8" w:space="0" w:color="F8931D" w:themeColor="accent2"/>
          <w:left w:val="single" w:sz="8" w:space="0" w:color="F8931D" w:themeColor="accent2"/>
          <w:bottom w:val="single" w:sz="8" w:space="0" w:color="F8931D" w:themeColor="accent2"/>
          <w:right w:val="single" w:sz="8" w:space="0" w:color="F8931D" w:themeColor="accent2"/>
        </w:tcBorders>
        <w:shd w:val="clear" w:color="auto" w:fill="FDE4C7" w:themeFill="accent2" w:themeFillTint="3F"/>
      </w:tcPr>
    </w:tblStylePr>
    <w:tblStylePr w:type="band1Horz">
      <w:tblPr/>
      <w:tcPr>
        <w:tcBorders>
          <w:top w:val="single" w:sz="8" w:space="0" w:color="F8931D" w:themeColor="accent2"/>
          <w:left w:val="single" w:sz="8" w:space="0" w:color="F8931D" w:themeColor="accent2"/>
          <w:bottom w:val="single" w:sz="8" w:space="0" w:color="F8931D" w:themeColor="accent2"/>
          <w:right w:val="single" w:sz="8" w:space="0" w:color="F8931D" w:themeColor="accent2"/>
          <w:insideV w:val="single" w:sz="8" w:space="0" w:color="F8931D" w:themeColor="accent2"/>
        </w:tcBorders>
        <w:shd w:val="clear" w:color="auto" w:fill="FDE4C7" w:themeFill="accent2" w:themeFillTint="3F"/>
      </w:tcPr>
    </w:tblStylePr>
    <w:tblStylePr w:type="band2Horz">
      <w:tblPr/>
      <w:tcPr>
        <w:tcBorders>
          <w:top w:val="single" w:sz="8" w:space="0" w:color="F8931D" w:themeColor="accent2"/>
          <w:left w:val="single" w:sz="8" w:space="0" w:color="F8931D" w:themeColor="accent2"/>
          <w:bottom w:val="single" w:sz="8" w:space="0" w:color="F8931D" w:themeColor="accent2"/>
          <w:right w:val="single" w:sz="8" w:space="0" w:color="F8931D" w:themeColor="accent2"/>
          <w:insideV w:val="single" w:sz="8" w:space="0" w:color="F8931D"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Ind w:w="0" w:type="dxa"/>
      <w:tblBorders>
        <w:top w:val="single" w:sz="8" w:space="0" w:color="CE8D3E" w:themeColor="accent3"/>
        <w:left w:val="single" w:sz="8" w:space="0" w:color="CE8D3E" w:themeColor="accent3"/>
        <w:bottom w:val="single" w:sz="8" w:space="0" w:color="CE8D3E" w:themeColor="accent3"/>
        <w:right w:val="single" w:sz="8" w:space="0" w:color="CE8D3E" w:themeColor="accent3"/>
        <w:insideH w:val="single" w:sz="8" w:space="0" w:color="CE8D3E" w:themeColor="accent3"/>
        <w:insideV w:val="single" w:sz="8" w:space="0" w:color="CE8D3E"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E8D3E" w:themeColor="accent3"/>
          <w:left w:val="single" w:sz="8" w:space="0" w:color="CE8D3E" w:themeColor="accent3"/>
          <w:bottom w:val="single" w:sz="18" w:space="0" w:color="CE8D3E" w:themeColor="accent3"/>
          <w:right w:val="single" w:sz="8" w:space="0" w:color="CE8D3E" w:themeColor="accent3"/>
          <w:insideH w:val="nil"/>
          <w:insideV w:val="single" w:sz="8" w:space="0" w:color="CE8D3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8D3E" w:themeColor="accent3"/>
          <w:left w:val="single" w:sz="8" w:space="0" w:color="CE8D3E" w:themeColor="accent3"/>
          <w:bottom w:val="single" w:sz="8" w:space="0" w:color="CE8D3E" w:themeColor="accent3"/>
          <w:right w:val="single" w:sz="8" w:space="0" w:color="CE8D3E" w:themeColor="accent3"/>
          <w:insideH w:val="nil"/>
          <w:insideV w:val="single" w:sz="8" w:space="0" w:color="CE8D3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8D3E" w:themeColor="accent3"/>
          <w:left w:val="single" w:sz="8" w:space="0" w:color="CE8D3E" w:themeColor="accent3"/>
          <w:bottom w:val="single" w:sz="8" w:space="0" w:color="CE8D3E" w:themeColor="accent3"/>
          <w:right w:val="single" w:sz="8" w:space="0" w:color="CE8D3E" w:themeColor="accent3"/>
        </w:tcBorders>
      </w:tcPr>
    </w:tblStylePr>
    <w:tblStylePr w:type="band1Vert">
      <w:tblPr/>
      <w:tcPr>
        <w:tcBorders>
          <w:top w:val="single" w:sz="8" w:space="0" w:color="CE8D3E" w:themeColor="accent3"/>
          <w:left w:val="single" w:sz="8" w:space="0" w:color="CE8D3E" w:themeColor="accent3"/>
          <w:bottom w:val="single" w:sz="8" w:space="0" w:color="CE8D3E" w:themeColor="accent3"/>
          <w:right w:val="single" w:sz="8" w:space="0" w:color="CE8D3E" w:themeColor="accent3"/>
        </w:tcBorders>
        <w:shd w:val="clear" w:color="auto" w:fill="F3E2CF" w:themeFill="accent3" w:themeFillTint="3F"/>
      </w:tcPr>
    </w:tblStylePr>
    <w:tblStylePr w:type="band1Horz">
      <w:tblPr/>
      <w:tcPr>
        <w:tcBorders>
          <w:top w:val="single" w:sz="8" w:space="0" w:color="CE8D3E" w:themeColor="accent3"/>
          <w:left w:val="single" w:sz="8" w:space="0" w:color="CE8D3E" w:themeColor="accent3"/>
          <w:bottom w:val="single" w:sz="8" w:space="0" w:color="CE8D3E" w:themeColor="accent3"/>
          <w:right w:val="single" w:sz="8" w:space="0" w:color="CE8D3E" w:themeColor="accent3"/>
          <w:insideV w:val="single" w:sz="8" w:space="0" w:color="CE8D3E" w:themeColor="accent3"/>
        </w:tcBorders>
        <w:shd w:val="clear" w:color="auto" w:fill="F3E2CF" w:themeFill="accent3" w:themeFillTint="3F"/>
      </w:tcPr>
    </w:tblStylePr>
    <w:tblStylePr w:type="band2Horz">
      <w:tblPr/>
      <w:tcPr>
        <w:tcBorders>
          <w:top w:val="single" w:sz="8" w:space="0" w:color="CE8D3E" w:themeColor="accent3"/>
          <w:left w:val="single" w:sz="8" w:space="0" w:color="CE8D3E" w:themeColor="accent3"/>
          <w:bottom w:val="single" w:sz="8" w:space="0" w:color="CE8D3E" w:themeColor="accent3"/>
          <w:right w:val="single" w:sz="8" w:space="0" w:color="CE8D3E" w:themeColor="accent3"/>
          <w:insideV w:val="single" w:sz="8" w:space="0" w:color="CE8D3E"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Ind w:w="0" w:type="dxa"/>
      <w:tblBorders>
        <w:top w:val="single" w:sz="8" w:space="0" w:color="EC7016" w:themeColor="accent4"/>
        <w:left w:val="single" w:sz="8" w:space="0" w:color="EC7016" w:themeColor="accent4"/>
        <w:bottom w:val="single" w:sz="8" w:space="0" w:color="EC7016" w:themeColor="accent4"/>
        <w:right w:val="single" w:sz="8" w:space="0" w:color="EC7016" w:themeColor="accent4"/>
        <w:insideH w:val="single" w:sz="8" w:space="0" w:color="EC7016" w:themeColor="accent4"/>
        <w:insideV w:val="single" w:sz="8" w:space="0" w:color="EC7016"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C7016" w:themeColor="accent4"/>
          <w:left w:val="single" w:sz="8" w:space="0" w:color="EC7016" w:themeColor="accent4"/>
          <w:bottom w:val="single" w:sz="18" w:space="0" w:color="EC7016" w:themeColor="accent4"/>
          <w:right w:val="single" w:sz="8" w:space="0" w:color="EC7016" w:themeColor="accent4"/>
          <w:insideH w:val="nil"/>
          <w:insideV w:val="single" w:sz="8" w:space="0" w:color="EC701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7016" w:themeColor="accent4"/>
          <w:left w:val="single" w:sz="8" w:space="0" w:color="EC7016" w:themeColor="accent4"/>
          <w:bottom w:val="single" w:sz="8" w:space="0" w:color="EC7016" w:themeColor="accent4"/>
          <w:right w:val="single" w:sz="8" w:space="0" w:color="EC7016" w:themeColor="accent4"/>
          <w:insideH w:val="nil"/>
          <w:insideV w:val="single" w:sz="8" w:space="0" w:color="EC701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7016" w:themeColor="accent4"/>
          <w:left w:val="single" w:sz="8" w:space="0" w:color="EC7016" w:themeColor="accent4"/>
          <w:bottom w:val="single" w:sz="8" w:space="0" w:color="EC7016" w:themeColor="accent4"/>
          <w:right w:val="single" w:sz="8" w:space="0" w:color="EC7016" w:themeColor="accent4"/>
        </w:tcBorders>
      </w:tcPr>
    </w:tblStylePr>
    <w:tblStylePr w:type="band1Vert">
      <w:tblPr/>
      <w:tcPr>
        <w:tcBorders>
          <w:top w:val="single" w:sz="8" w:space="0" w:color="EC7016" w:themeColor="accent4"/>
          <w:left w:val="single" w:sz="8" w:space="0" w:color="EC7016" w:themeColor="accent4"/>
          <w:bottom w:val="single" w:sz="8" w:space="0" w:color="EC7016" w:themeColor="accent4"/>
          <w:right w:val="single" w:sz="8" w:space="0" w:color="EC7016" w:themeColor="accent4"/>
        </w:tcBorders>
        <w:shd w:val="clear" w:color="auto" w:fill="FADBC5" w:themeFill="accent4" w:themeFillTint="3F"/>
      </w:tcPr>
    </w:tblStylePr>
    <w:tblStylePr w:type="band1Horz">
      <w:tblPr/>
      <w:tcPr>
        <w:tcBorders>
          <w:top w:val="single" w:sz="8" w:space="0" w:color="EC7016" w:themeColor="accent4"/>
          <w:left w:val="single" w:sz="8" w:space="0" w:color="EC7016" w:themeColor="accent4"/>
          <w:bottom w:val="single" w:sz="8" w:space="0" w:color="EC7016" w:themeColor="accent4"/>
          <w:right w:val="single" w:sz="8" w:space="0" w:color="EC7016" w:themeColor="accent4"/>
          <w:insideV w:val="single" w:sz="8" w:space="0" w:color="EC7016" w:themeColor="accent4"/>
        </w:tcBorders>
        <w:shd w:val="clear" w:color="auto" w:fill="FADBC5" w:themeFill="accent4" w:themeFillTint="3F"/>
      </w:tcPr>
    </w:tblStylePr>
    <w:tblStylePr w:type="band2Horz">
      <w:tblPr/>
      <w:tcPr>
        <w:tcBorders>
          <w:top w:val="single" w:sz="8" w:space="0" w:color="EC7016" w:themeColor="accent4"/>
          <w:left w:val="single" w:sz="8" w:space="0" w:color="EC7016" w:themeColor="accent4"/>
          <w:bottom w:val="single" w:sz="8" w:space="0" w:color="EC7016" w:themeColor="accent4"/>
          <w:right w:val="single" w:sz="8" w:space="0" w:color="EC7016" w:themeColor="accent4"/>
          <w:insideV w:val="single" w:sz="8" w:space="0" w:color="EC7016"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Ind w:w="0" w:type="dxa"/>
      <w:tblBorders>
        <w:top w:val="single" w:sz="8" w:space="0" w:color="E64823" w:themeColor="accent5"/>
        <w:left w:val="single" w:sz="8" w:space="0" w:color="E64823" w:themeColor="accent5"/>
        <w:bottom w:val="single" w:sz="8" w:space="0" w:color="E64823" w:themeColor="accent5"/>
        <w:right w:val="single" w:sz="8" w:space="0" w:color="E64823" w:themeColor="accent5"/>
        <w:insideH w:val="single" w:sz="8" w:space="0" w:color="E64823" w:themeColor="accent5"/>
        <w:insideV w:val="single" w:sz="8" w:space="0" w:color="E64823"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64823" w:themeColor="accent5"/>
          <w:left w:val="single" w:sz="8" w:space="0" w:color="E64823" w:themeColor="accent5"/>
          <w:bottom w:val="single" w:sz="18" w:space="0" w:color="E64823" w:themeColor="accent5"/>
          <w:right w:val="single" w:sz="8" w:space="0" w:color="E64823" w:themeColor="accent5"/>
          <w:insideH w:val="nil"/>
          <w:insideV w:val="single" w:sz="8" w:space="0" w:color="E6482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4823" w:themeColor="accent5"/>
          <w:left w:val="single" w:sz="8" w:space="0" w:color="E64823" w:themeColor="accent5"/>
          <w:bottom w:val="single" w:sz="8" w:space="0" w:color="E64823" w:themeColor="accent5"/>
          <w:right w:val="single" w:sz="8" w:space="0" w:color="E64823" w:themeColor="accent5"/>
          <w:insideH w:val="nil"/>
          <w:insideV w:val="single" w:sz="8" w:space="0" w:color="E6482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4823" w:themeColor="accent5"/>
          <w:left w:val="single" w:sz="8" w:space="0" w:color="E64823" w:themeColor="accent5"/>
          <w:bottom w:val="single" w:sz="8" w:space="0" w:color="E64823" w:themeColor="accent5"/>
          <w:right w:val="single" w:sz="8" w:space="0" w:color="E64823" w:themeColor="accent5"/>
        </w:tcBorders>
      </w:tcPr>
    </w:tblStylePr>
    <w:tblStylePr w:type="band1Vert">
      <w:tblPr/>
      <w:tcPr>
        <w:tcBorders>
          <w:top w:val="single" w:sz="8" w:space="0" w:color="E64823" w:themeColor="accent5"/>
          <w:left w:val="single" w:sz="8" w:space="0" w:color="E64823" w:themeColor="accent5"/>
          <w:bottom w:val="single" w:sz="8" w:space="0" w:color="E64823" w:themeColor="accent5"/>
          <w:right w:val="single" w:sz="8" w:space="0" w:color="E64823" w:themeColor="accent5"/>
        </w:tcBorders>
        <w:shd w:val="clear" w:color="auto" w:fill="F8D1C8" w:themeFill="accent5" w:themeFillTint="3F"/>
      </w:tcPr>
    </w:tblStylePr>
    <w:tblStylePr w:type="band1Horz">
      <w:tblPr/>
      <w:tcPr>
        <w:tcBorders>
          <w:top w:val="single" w:sz="8" w:space="0" w:color="E64823" w:themeColor="accent5"/>
          <w:left w:val="single" w:sz="8" w:space="0" w:color="E64823" w:themeColor="accent5"/>
          <w:bottom w:val="single" w:sz="8" w:space="0" w:color="E64823" w:themeColor="accent5"/>
          <w:right w:val="single" w:sz="8" w:space="0" w:color="E64823" w:themeColor="accent5"/>
          <w:insideV w:val="single" w:sz="8" w:space="0" w:color="E64823" w:themeColor="accent5"/>
        </w:tcBorders>
        <w:shd w:val="clear" w:color="auto" w:fill="F8D1C8" w:themeFill="accent5" w:themeFillTint="3F"/>
      </w:tcPr>
    </w:tblStylePr>
    <w:tblStylePr w:type="band2Horz">
      <w:tblPr/>
      <w:tcPr>
        <w:tcBorders>
          <w:top w:val="single" w:sz="8" w:space="0" w:color="E64823" w:themeColor="accent5"/>
          <w:left w:val="single" w:sz="8" w:space="0" w:color="E64823" w:themeColor="accent5"/>
          <w:bottom w:val="single" w:sz="8" w:space="0" w:color="E64823" w:themeColor="accent5"/>
          <w:right w:val="single" w:sz="8" w:space="0" w:color="E64823" w:themeColor="accent5"/>
          <w:insideV w:val="single" w:sz="8" w:space="0" w:color="E64823"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Ind w:w="0" w:type="dxa"/>
      <w:tblBorders>
        <w:top w:val="single" w:sz="8" w:space="0" w:color="9C6A6A" w:themeColor="accent6"/>
        <w:left w:val="single" w:sz="8" w:space="0" w:color="9C6A6A" w:themeColor="accent6"/>
        <w:bottom w:val="single" w:sz="8" w:space="0" w:color="9C6A6A" w:themeColor="accent6"/>
        <w:right w:val="single" w:sz="8" w:space="0" w:color="9C6A6A" w:themeColor="accent6"/>
        <w:insideH w:val="single" w:sz="8" w:space="0" w:color="9C6A6A" w:themeColor="accent6"/>
        <w:insideV w:val="single" w:sz="8" w:space="0" w:color="9C6A6A"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C6A6A" w:themeColor="accent6"/>
          <w:left w:val="single" w:sz="8" w:space="0" w:color="9C6A6A" w:themeColor="accent6"/>
          <w:bottom w:val="single" w:sz="18" w:space="0" w:color="9C6A6A" w:themeColor="accent6"/>
          <w:right w:val="single" w:sz="8" w:space="0" w:color="9C6A6A" w:themeColor="accent6"/>
          <w:insideH w:val="nil"/>
          <w:insideV w:val="single" w:sz="8" w:space="0" w:color="9C6A6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6A6A" w:themeColor="accent6"/>
          <w:left w:val="single" w:sz="8" w:space="0" w:color="9C6A6A" w:themeColor="accent6"/>
          <w:bottom w:val="single" w:sz="8" w:space="0" w:color="9C6A6A" w:themeColor="accent6"/>
          <w:right w:val="single" w:sz="8" w:space="0" w:color="9C6A6A" w:themeColor="accent6"/>
          <w:insideH w:val="nil"/>
          <w:insideV w:val="single" w:sz="8" w:space="0" w:color="9C6A6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6A6A" w:themeColor="accent6"/>
          <w:left w:val="single" w:sz="8" w:space="0" w:color="9C6A6A" w:themeColor="accent6"/>
          <w:bottom w:val="single" w:sz="8" w:space="0" w:color="9C6A6A" w:themeColor="accent6"/>
          <w:right w:val="single" w:sz="8" w:space="0" w:color="9C6A6A" w:themeColor="accent6"/>
        </w:tcBorders>
      </w:tcPr>
    </w:tblStylePr>
    <w:tblStylePr w:type="band1Vert">
      <w:tblPr/>
      <w:tcPr>
        <w:tcBorders>
          <w:top w:val="single" w:sz="8" w:space="0" w:color="9C6A6A" w:themeColor="accent6"/>
          <w:left w:val="single" w:sz="8" w:space="0" w:color="9C6A6A" w:themeColor="accent6"/>
          <w:bottom w:val="single" w:sz="8" w:space="0" w:color="9C6A6A" w:themeColor="accent6"/>
          <w:right w:val="single" w:sz="8" w:space="0" w:color="9C6A6A" w:themeColor="accent6"/>
        </w:tcBorders>
        <w:shd w:val="clear" w:color="auto" w:fill="E6DADA" w:themeFill="accent6" w:themeFillTint="3F"/>
      </w:tcPr>
    </w:tblStylePr>
    <w:tblStylePr w:type="band1Horz">
      <w:tblPr/>
      <w:tcPr>
        <w:tcBorders>
          <w:top w:val="single" w:sz="8" w:space="0" w:color="9C6A6A" w:themeColor="accent6"/>
          <w:left w:val="single" w:sz="8" w:space="0" w:color="9C6A6A" w:themeColor="accent6"/>
          <w:bottom w:val="single" w:sz="8" w:space="0" w:color="9C6A6A" w:themeColor="accent6"/>
          <w:right w:val="single" w:sz="8" w:space="0" w:color="9C6A6A" w:themeColor="accent6"/>
          <w:insideV w:val="single" w:sz="8" w:space="0" w:color="9C6A6A" w:themeColor="accent6"/>
        </w:tcBorders>
        <w:shd w:val="clear" w:color="auto" w:fill="E6DADA" w:themeFill="accent6" w:themeFillTint="3F"/>
      </w:tcPr>
    </w:tblStylePr>
    <w:tblStylePr w:type="band2Horz">
      <w:tblPr/>
      <w:tcPr>
        <w:tcBorders>
          <w:top w:val="single" w:sz="8" w:space="0" w:color="9C6A6A" w:themeColor="accent6"/>
          <w:left w:val="single" w:sz="8" w:space="0" w:color="9C6A6A" w:themeColor="accent6"/>
          <w:bottom w:val="single" w:sz="8" w:space="0" w:color="9C6A6A" w:themeColor="accent6"/>
          <w:right w:val="single" w:sz="8" w:space="0" w:color="9C6A6A" w:themeColor="accent6"/>
          <w:insideV w:val="single" w:sz="8" w:space="0" w:color="9C6A6A" w:themeColor="accent6"/>
        </w:tcBorders>
      </w:tcPr>
    </w:tblStylePr>
  </w:style>
  <w:style w:type="table" w:styleId="LightList">
    <w:name w:val="Light List"/>
    <w:basedOn w:val="TableNormal"/>
    <w:uiPriority w:val="6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Ind w:w="0" w:type="dxa"/>
      <w:tblBorders>
        <w:top w:val="single" w:sz="8" w:space="0" w:color="FFCA08" w:themeColor="accent1"/>
        <w:left w:val="single" w:sz="8" w:space="0" w:color="FFCA08" w:themeColor="accent1"/>
        <w:bottom w:val="single" w:sz="8" w:space="0" w:color="FFCA08" w:themeColor="accent1"/>
        <w:right w:val="single" w:sz="8" w:space="0" w:color="FFCA08"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A08" w:themeFill="accent1"/>
      </w:tcPr>
    </w:tblStylePr>
    <w:tblStylePr w:type="lastRow">
      <w:pPr>
        <w:spacing w:before="0" w:after="0" w:line="240" w:lineRule="auto"/>
      </w:pPr>
      <w:rPr>
        <w:b/>
        <w:bCs/>
      </w:rPr>
      <w:tblPr/>
      <w:tcPr>
        <w:tcBorders>
          <w:top w:val="double" w:sz="6" w:space="0" w:color="FFCA08" w:themeColor="accent1"/>
          <w:left w:val="single" w:sz="8" w:space="0" w:color="FFCA08" w:themeColor="accent1"/>
          <w:bottom w:val="single" w:sz="8" w:space="0" w:color="FFCA08" w:themeColor="accent1"/>
          <w:right w:val="single" w:sz="8" w:space="0" w:color="FFCA08" w:themeColor="accent1"/>
        </w:tcBorders>
      </w:tcPr>
    </w:tblStylePr>
    <w:tblStylePr w:type="firstCol">
      <w:rPr>
        <w:b/>
        <w:bCs/>
      </w:rPr>
    </w:tblStylePr>
    <w:tblStylePr w:type="lastCol">
      <w:rPr>
        <w:b/>
        <w:bCs/>
      </w:rPr>
    </w:tblStylePr>
    <w:tblStylePr w:type="band1Vert">
      <w:tblPr/>
      <w:tcPr>
        <w:tcBorders>
          <w:top w:val="single" w:sz="8" w:space="0" w:color="FFCA08" w:themeColor="accent1"/>
          <w:left w:val="single" w:sz="8" w:space="0" w:color="FFCA08" w:themeColor="accent1"/>
          <w:bottom w:val="single" w:sz="8" w:space="0" w:color="FFCA08" w:themeColor="accent1"/>
          <w:right w:val="single" w:sz="8" w:space="0" w:color="FFCA08" w:themeColor="accent1"/>
        </w:tcBorders>
      </w:tcPr>
    </w:tblStylePr>
    <w:tblStylePr w:type="band1Horz">
      <w:tblPr/>
      <w:tcPr>
        <w:tcBorders>
          <w:top w:val="single" w:sz="8" w:space="0" w:color="FFCA08" w:themeColor="accent1"/>
          <w:left w:val="single" w:sz="8" w:space="0" w:color="FFCA08" w:themeColor="accent1"/>
          <w:bottom w:val="single" w:sz="8" w:space="0" w:color="FFCA08" w:themeColor="accent1"/>
          <w:right w:val="single" w:sz="8" w:space="0" w:color="FFCA08"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Ind w:w="0" w:type="dxa"/>
      <w:tblBorders>
        <w:top w:val="single" w:sz="8" w:space="0" w:color="F8931D" w:themeColor="accent2"/>
        <w:left w:val="single" w:sz="8" w:space="0" w:color="F8931D" w:themeColor="accent2"/>
        <w:bottom w:val="single" w:sz="8" w:space="0" w:color="F8931D" w:themeColor="accent2"/>
        <w:right w:val="single" w:sz="8" w:space="0" w:color="F8931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8931D" w:themeFill="accent2"/>
      </w:tcPr>
    </w:tblStylePr>
    <w:tblStylePr w:type="lastRow">
      <w:pPr>
        <w:spacing w:before="0" w:after="0" w:line="240" w:lineRule="auto"/>
      </w:pPr>
      <w:rPr>
        <w:b/>
        <w:bCs/>
      </w:rPr>
      <w:tblPr/>
      <w:tcPr>
        <w:tcBorders>
          <w:top w:val="double" w:sz="6" w:space="0" w:color="F8931D" w:themeColor="accent2"/>
          <w:left w:val="single" w:sz="8" w:space="0" w:color="F8931D" w:themeColor="accent2"/>
          <w:bottom w:val="single" w:sz="8" w:space="0" w:color="F8931D" w:themeColor="accent2"/>
          <w:right w:val="single" w:sz="8" w:space="0" w:color="F8931D" w:themeColor="accent2"/>
        </w:tcBorders>
      </w:tcPr>
    </w:tblStylePr>
    <w:tblStylePr w:type="firstCol">
      <w:rPr>
        <w:b/>
        <w:bCs/>
      </w:rPr>
    </w:tblStylePr>
    <w:tblStylePr w:type="lastCol">
      <w:rPr>
        <w:b/>
        <w:bCs/>
      </w:rPr>
    </w:tblStylePr>
    <w:tblStylePr w:type="band1Vert">
      <w:tblPr/>
      <w:tcPr>
        <w:tcBorders>
          <w:top w:val="single" w:sz="8" w:space="0" w:color="F8931D" w:themeColor="accent2"/>
          <w:left w:val="single" w:sz="8" w:space="0" w:color="F8931D" w:themeColor="accent2"/>
          <w:bottom w:val="single" w:sz="8" w:space="0" w:color="F8931D" w:themeColor="accent2"/>
          <w:right w:val="single" w:sz="8" w:space="0" w:color="F8931D" w:themeColor="accent2"/>
        </w:tcBorders>
      </w:tcPr>
    </w:tblStylePr>
    <w:tblStylePr w:type="band1Horz">
      <w:tblPr/>
      <w:tcPr>
        <w:tcBorders>
          <w:top w:val="single" w:sz="8" w:space="0" w:color="F8931D" w:themeColor="accent2"/>
          <w:left w:val="single" w:sz="8" w:space="0" w:color="F8931D" w:themeColor="accent2"/>
          <w:bottom w:val="single" w:sz="8" w:space="0" w:color="F8931D" w:themeColor="accent2"/>
          <w:right w:val="single" w:sz="8" w:space="0" w:color="F8931D"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Ind w:w="0" w:type="dxa"/>
      <w:tblBorders>
        <w:top w:val="single" w:sz="8" w:space="0" w:color="CE8D3E" w:themeColor="accent3"/>
        <w:left w:val="single" w:sz="8" w:space="0" w:color="CE8D3E" w:themeColor="accent3"/>
        <w:bottom w:val="single" w:sz="8" w:space="0" w:color="CE8D3E" w:themeColor="accent3"/>
        <w:right w:val="single" w:sz="8" w:space="0" w:color="CE8D3E"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E8D3E" w:themeFill="accent3"/>
      </w:tcPr>
    </w:tblStylePr>
    <w:tblStylePr w:type="lastRow">
      <w:pPr>
        <w:spacing w:before="0" w:after="0" w:line="240" w:lineRule="auto"/>
      </w:pPr>
      <w:rPr>
        <w:b/>
        <w:bCs/>
      </w:rPr>
      <w:tblPr/>
      <w:tcPr>
        <w:tcBorders>
          <w:top w:val="double" w:sz="6" w:space="0" w:color="CE8D3E" w:themeColor="accent3"/>
          <w:left w:val="single" w:sz="8" w:space="0" w:color="CE8D3E" w:themeColor="accent3"/>
          <w:bottom w:val="single" w:sz="8" w:space="0" w:color="CE8D3E" w:themeColor="accent3"/>
          <w:right w:val="single" w:sz="8" w:space="0" w:color="CE8D3E" w:themeColor="accent3"/>
        </w:tcBorders>
      </w:tcPr>
    </w:tblStylePr>
    <w:tblStylePr w:type="firstCol">
      <w:rPr>
        <w:b/>
        <w:bCs/>
      </w:rPr>
    </w:tblStylePr>
    <w:tblStylePr w:type="lastCol">
      <w:rPr>
        <w:b/>
        <w:bCs/>
      </w:rPr>
    </w:tblStylePr>
    <w:tblStylePr w:type="band1Vert">
      <w:tblPr/>
      <w:tcPr>
        <w:tcBorders>
          <w:top w:val="single" w:sz="8" w:space="0" w:color="CE8D3E" w:themeColor="accent3"/>
          <w:left w:val="single" w:sz="8" w:space="0" w:color="CE8D3E" w:themeColor="accent3"/>
          <w:bottom w:val="single" w:sz="8" w:space="0" w:color="CE8D3E" w:themeColor="accent3"/>
          <w:right w:val="single" w:sz="8" w:space="0" w:color="CE8D3E" w:themeColor="accent3"/>
        </w:tcBorders>
      </w:tcPr>
    </w:tblStylePr>
    <w:tblStylePr w:type="band1Horz">
      <w:tblPr/>
      <w:tcPr>
        <w:tcBorders>
          <w:top w:val="single" w:sz="8" w:space="0" w:color="CE8D3E" w:themeColor="accent3"/>
          <w:left w:val="single" w:sz="8" w:space="0" w:color="CE8D3E" w:themeColor="accent3"/>
          <w:bottom w:val="single" w:sz="8" w:space="0" w:color="CE8D3E" w:themeColor="accent3"/>
          <w:right w:val="single" w:sz="8" w:space="0" w:color="CE8D3E"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Ind w:w="0" w:type="dxa"/>
      <w:tblBorders>
        <w:top w:val="single" w:sz="8" w:space="0" w:color="EC7016" w:themeColor="accent4"/>
        <w:left w:val="single" w:sz="8" w:space="0" w:color="EC7016" w:themeColor="accent4"/>
        <w:bottom w:val="single" w:sz="8" w:space="0" w:color="EC7016" w:themeColor="accent4"/>
        <w:right w:val="single" w:sz="8" w:space="0" w:color="EC7016"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C7016" w:themeFill="accent4"/>
      </w:tcPr>
    </w:tblStylePr>
    <w:tblStylePr w:type="lastRow">
      <w:pPr>
        <w:spacing w:before="0" w:after="0" w:line="240" w:lineRule="auto"/>
      </w:pPr>
      <w:rPr>
        <w:b/>
        <w:bCs/>
      </w:rPr>
      <w:tblPr/>
      <w:tcPr>
        <w:tcBorders>
          <w:top w:val="double" w:sz="6" w:space="0" w:color="EC7016" w:themeColor="accent4"/>
          <w:left w:val="single" w:sz="8" w:space="0" w:color="EC7016" w:themeColor="accent4"/>
          <w:bottom w:val="single" w:sz="8" w:space="0" w:color="EC7016" w:themeColor="accent4"/>
          <w:right w:val="single" w:sz="8" w:space="0" w:color="EC7016" w:themeColor="accent4"/>
        </w:tcBorders>
      </w:tcPr>
    </w:tblStylePr>
    <w:tblStylePr w:type="firstCol">
      <w:rPr>
        <w:b/>
        <w:bCs/>
      </w:rPr>
    </w:tblStylePr>
    <w:tblStylePr w:type="lastCol">
      <w:rPr>
        <w:b/>
        <w:bCs/>
      </w:rPr>
    </w:tblStylePr>
    <w:tblStylePr w:type="band1Vert">
      <w:tblPr/>
      <w:tcPr>
        <w:tcBorders>
          <w:top w:val="single" w:sz="8" w:space="0" w:color="EC7016" w:themeColor="accent4"/>
          <w:left w:val="single" w:sz="8" w:space="0" w:color="EC7016" w:themeColor="accent4"/>
          <w:bottom w:val="single" w:sz="8" w:space="0" w:color="EC7016" w:themeColor="accent4"/>
          <w:right w:val="single" w:sz="8" w:space="0" w:color="EC7016" w:themeColor="accent4"/>
        </w:tcBorders>
      </w:tcPr>
    </w:tblStylePr>
    <w:tblStylePr w:type="band1Horz">
      <w:tblPr/>
      <w:tcPr>
        <w:tcBorders>
          <w:top w:val="single" w:sz="8" w:space="0" w:color="EC7016" w:themeColor="accent4"/>
          <w:left w:val="single" w:sz="8" w:space="0" w:color="EC7016" w:themeColor="accent4"/>
          <w:bottom w:val="single" w:sz="8" w:space="0" w:color="EC7016" w:themeColor="accent4"/>
          <w:right w:val="single" w:sz="8" w:space="0" w:color="EC7016"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Ind w:w="0" w:type="dxa"/>
      <w:tblBorders>
        <w:top w:val="single" w:sz="8" w:space="0" w:color="E64823" w:themeColor="accent5"/>
        <w:left w:val="single" w:sz="8" w:space="0" w:color="E64823" w:themeColor="accent5"/>
        <w:bottom w:val="single" w:sz="8" w:space="0" w:color="E64823" w:themeColor="accent5"/>
        <w:right w:val="single" w:sz="8" w:space="0" w:color="E64823"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64823" w:themeFill="accent5"/>
      </w:tcPr>
    </w:tblStylePr>
    <w:tblStylePr w:type="lastRow">
      <w:pPr>
        <w:spacing w:before="0" w:after="0" w:line="240" w:lineRule="auto"/>
      </w:pPr>
      <w:rPr>
        <w:b/>
        <w:bCs/>
      </w:rPr>
      <w:tblPr/>
      <w:tcPr>
        <w:tcBorders>
          <w:top w:val="double" w:sz="6" w:space="0" w:color="E64823" w:themeColor="accent5"/>
          <w:left w:val="single" w:sz="8" w:space="0" w:color="E64823" w:themeColor="accent5"/>
          <w:bottom w:val="single" w:sz="8" w:space="0" w:color="E64823" w:themeColor="accent5"/>
          <w:right w:val="single" w:sz="8" w:space="0" w:color="E64823" w:themeColor="accent5"/>
        </w:tcBorders>
      </w:tcPr>
    </w:tblStylePr>
    <w:tblStylePr w:type="firstCol">
      <w:rPr>
        <w:b/>
        <w:bCs/>
      </w:rPr>
    </w:tblStylePr>
    <w:tblStylePr w:type="lastCol">
      <w:rPr>
        <w:b/>
        <w:bCs/>
      </w:rPr>
    </w:tblStylePr>
    <w:tblStylePr w:type="band1Vert">
      <w:tblPr/>
      <w:tcPr>
        <w:tcBorders>
          <w:top w:val="single" w:sz="8" w:space="0" w:color="E64823" w:themeColor="accent5"/>
          <w:left w:val="single" w:sz="8" w:space="0" w:color="E64823" w:themeColor="accent5"/>
          <w:bottom w:val="single" w:sz="8" w:space="0" w:color="E64823" w:themeColor="accent5"/>
          <w:right w:val="single" w:sz="8" w:space="0" w:color="E64823" w:themeColor="accent5"/>
        </w:tcBorders>
      </w:tcPr>
    </w:tblStylePr>
    <w:tblStylePr w:type="band1Horz">
      <w:tblPr/>
      <w:tcPr>
        <w:tcBorders>
          <w:top w:val="single" w:sz="8" w:space="0" w:color="E64823" w:themeColor="accent5"/>
          <w:left w:val="single" w:sz="8" w:space="0" w:color="E64823" w:themeColor="accent5"/>
          <w:bottom w:val="single" w:sz="8" w:space="0" w:color="E64823" w:themeColor="accent5"/>
          <w:right w:val="single" w:sz="8" w:space="0" w:color="E64823"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Ind w:w="0" w:type="dxa"/>
      <w:tblBorders>
        <w:top w:val="single" w:sz="8" w:space="0" w:color="9C6A6A" w:themeColor="accent6"/>
        <w:left w:val="single" w:sz="8" w:space="0" w:color="9C6A6A" w:themeColor="accent6"/>
        <w:bottom w:val="single" w:sz="8" w:space="0" w:color="9C6A6A" w:themeColor="accent6"/>
        <w:right w:val="single" w:sz="8" w:space="0" w:color="9C6A6A"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C6A6A" w:themeFill="accent6"/>
      </w:tcPr>
    </w:tblStylePr>
    <w:tblStylePr w:type="lastRow">
      <w:pPr>
        <w:spacing w:before="0" w:after="0" w:line="240" w:lineRule="auto"/>
      </w:pPr>
      <w:rPr>
        <w:b/>
        <w:bCs/>
      </w:rPr>
      <w:tblPr/>
      <w:tcPr>
        <w:tcBorders>
          <w:top w:val="double" w:sz="6" w:space="0" w:color="9C6A6A" w:themeColor="accent6"/>
          <w:left w:val="single" w:sz="8" w:space="0" w:color="9C6A6A" w:themeColor="accent6"/>
          <w:bottom w:val="single" w:sz="8" w:space="0" w:color="9C6A6A" w:themeColor="accent6"/>
          <w:right w:val="single" w:sz="8" w:space="0" w:color="9C6A6A" w:themeColor="accent6"/>
        </w:tcBorders>
      </w:tcPr>
    </w:tblStylePr>
    <w:tblStylePr w:type="firstCol">
      <w:rPr>
        <w:b/>
        <w:bCs/>
      </w:rPr>
    </w:tblStylePr>
    <w:tblStylePr w:type="lastCol">
      <w:rPr>
        <w:b/>
        <w:bCs/>
      </w:rPr>
    </w:tblStylePr>
    <w:tblStylePr w:type="band1Vert">
      <w:tblPr/>
      <w:tcPr>
        <w:tcBorders>
          <w:top w:val="single" w:sz="8" w:space="0" w:color="9C6A6A" w:themeColor="accent6"/>
          <w:left w:val="single" w:sz="8" w:space="0" w:color="9C6A6A" w:themeColor="accent6"/>
          <w:bottom w:val="single" w:sz="8" w:space="0" w:color="9C6A6A" w:themeColor="accent6"/>
          <w:right w:val="single" w:sz="8" w:space="0" w:color="9C6A6A" w:themeColor="accent6"/>
        </w:tcBorders>
      </w:tcPr>
    </w:tblStylePr>
    <w:tblStylePr w:type="band1Horz">
      <w:tblPr/>
      <w:tcPr>
        <w:tcBorders>
          <w:top w:val="single" w:sz="8" w:space="0" w:color="9C6A6A" w:themeColor="accent6"/>
          <w:left w:val="single" w:sz="8" w:space="0" w:color="9C6A6A" w:themeColor="accent6"/>
          <w:bottom w:val="single" w:sz="8" w:space="0" w:color="9C6A6A" w:themeColor="accent6"/>
          <w:right w:val="single" w:sz="8" w:space="0" w:color="9C6A6A"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C49A00" w:themeColor="accent1" w:themeShade="BF"/>
    </w:rPr>
    <w:tblPr>
      <w:tblStyleRowBandSize w:val="1"/>
      <w:tblStyleColBandSize w:val="1"/>
      <w:tblInd w:w="0" w:type="dxa"/>
      <w:tblBorders>
        <w:top w:val="single" w:sz="8" w:space="0" w:color="FFCA08" w:themeColor="accent1"/>
        <w:bottom w:val="single" w:sz="8" w:space="0" w:color="FFCA08"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A08" w:themeColor="accent1"/>
          <w:left w:val="nil"/>
          <w:bottom w:val="single" w:sz="8" w:space="0" w:color="FFCA08" w:themeColor="accent1"/>
          <w:right w:val="nil"/>
          <w:insideH w:val="nil"/>
          <w:insideV w:val="nil"/>
        </w:tcBorders>
      </w:tcPr>
    </w:tblStylePr>
    <w:tblStylePr w:type="lastRow">
      <w:pPr>
        <w:spacing w:before="0" w:after="0" w:line="240" w:lineRule="auto"/>
      </w:pPr>
      <w:rPr>
        <w:b/>
        <w:bCs/>
      </w:rPr>
      <w:tblPr/>
      <w:tcPr>
        <w:tcBorders>
          <w:top w:val="single" w:sz="8" w:space="0" w:color="FFCA08" w:themeColor="accent1"/>
          <w:left w:val="nil"/>
          <w:bottom w:val="single" w:sz="8" w:space="0" w:color="FFCA0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1C1" w:themeFill="accent1" w:themeFillTint="3F"/>
      </w:tcPr>
    </w:tblStylePr>
    <w:tblStylePr w:type="band1Horz">
      <w:tblPr/>
      <w:tcPr>
        <w:tcBorders>
          <w:left w:val="nil"/>
          <w:right w:val="nil"/>
          <w:insideH w:val="nil"/>
          <w:insideV w:val="nil"/>
        </w:tcBorders>
        <w:shd w:val="clear" w:color="auto" w:fill="FFF1C1" w:themeFill="accent1" w:themeFillTint="3F"/>
      </w:tcPr>
    </w:tblStylePr>
  </w:style>
  <w:style w:type="table" w:styleId="LightShading-Accent2">
    <w:name w:val="Light Shading Accent 2"/>
    <w:basedOn w:val="TableNormal"/>
    <w:uiPriority w:val="60"/>
    <w:pPr>
      <w:spacing w:after="0" w:line="240" w:lineRule="auto"/>
    </w:pPr>
    <w:rPr>
      <w:color w:val="C96E06" w:themeColor="accent2" w:themeShade="BF"/>
    </w:rPr>
    <w:tblPr>
      <w:tblStyleRowBandSize w:val="1"/>
      <w:tblStyleColBandSize w:val="1"/>
      <w:tblInd w:w="0" w:type="dxa"/>
      <w:tblBorders>
        <w:top w:val="single" w:sz="8" w:space="0" w:color="F8931D" w:themeColor="accent2"/>
        <w:bottom w:val="single" w:sz="8" w:space="0" w:color="F8931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8931D" w:themeColor="accent2"/>
          <w:left w:val="nil"/>
          <w:bottom w:val="single" w:sz="8" w:space="0" w:color="F8931D" w:themeColor="accent2"/>
          <w:right w:val="nil"/>
          <w:insideH w:val="nil"/>
          <w:insideV w:val="nil"/>
        </w:tcBorders>
      </w:tcPr>
    </w:tblStylePr>
    <w:tblStylePr w:type="lastRow">
      <w:pPr>
        <w:spacing w:before="0" w:after="0" w:line="240" w:lineRule="auto"/>
      </w:pPr>
      <w:rPr>
        <w:b/>
        <w:bCs/>
      </w:rPr>
      <w:tblPr/>
      <w:tcPr>
        <w:tcBorders>
          <w:top w:val="single" w:sz="8" w:space="0" w:color="F8931D" w:themeColor="accent2"/>
          <w:left w:val="nil"/>
          <w:bottom w:val="single" w:sz="8" w:space="0" w:color="F8931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C7" w:themeFill="accent2" w:themeFillTint="3F"/>
      </w:tcPr>
    </w:tblStylePr>
    <w:tblStylePr w:type="band1Horz">
      <w:tblPr/>
      <w:tcPr>
        <w:tcBorders>
          <w:left w:val="nil"/>
          <w:right w:val="nil"/>
          <w:insideH w:val="nil"/>
          <w:insideV w:val="nil"/>
        </w:tcBorders>
        <w:shd w:val="clear" w:color="auto" w:fill="FDE4C7" w:themeFill="accent2" w:themeFillTint="3F"/>
      </w:tcPr>
    </w:tblStylePr>
  </w:style>
  <w:style w:type="table" w:styleId="LightShading-Accent3">
    <w:name w:val="Light Shading Accent 3"/>
    <w:basedOn w:val="TableNormal"/>
    <w:uiPriority w:val="60"/>
    <w:pPr>
      <w:spacing w:after="0" w:line="240" w:lineRule="auto"/>
    </w:pPr>
    <w:rPr>
      <w:color w:val="A06928" w:themeColor="accent3" w:themeShade="BF"/>
    </w:rPr>
    <w:tblPr>
      <w:tblStyleRowBandSize w:val="1"/>
      <w:tblStyleColBandSize w:val="1"/>
      <w:tblInd w:w="0" w:type="dxa"/>
      <w:tblBorders>
        <w:top w:val="single" w:sz="8" w:space="0" w:color="CE8D3E" w:themeColor="accent3"/>
        <w:bottom w:val="single" w:sz="8" w:space="0" w:color="CE8D3E"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E8D3E" w:themeColor="accent3"/>
          <w:left w:val="nil"/>
          <w:bottom w:val="single" w:sz="8" w:space="0" w:color="CE8D3E" w:themeColor="accent3"/>
          <w:right w:val="nil"/>
          <w:insideH w:val="nil"/>
          <w:insideV w:val="nil"/>
        </w:tcBorders>
      </w:tcPr>
    </w:tblStylePr>
    <w:tblStylePr w:type="lastRow">
      <w:pPr>
        <w:spacing w:before="0" w:after="0" w:line="240" w:lineRule="auto"/>
      </w:pPr>
      <w:rPr>
        <w:b/>
        <w:bCs/>
      </w:rPr>
      <w:tblPr/>
      <w:tcPr>
        <w:tcBorders>
          <w:top w:val="single" w:sz="8" w:space="0" w:color="CE8D3E" w:themeColor="accent3"/>
          <w:left w:val="nil"/>
          <w:bottom w:val="single" w:sz="8" w:space="0" w:color="CE8D3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2CF" w:themeFill="accent3" w:themeFillTint="3F"/>
      </w:tcPr>
    </w:tblStylePr>
    <w:tblStylePr w:type="band1Horz">
      <w:tblPr/>
      <w:tcPr>
        <w:tcBorders>
          <w:left w:val="nil"/>
          <w:right w:val="nil"/>
          <w:insideH w:val="nil"/>
          <w:insideV w:val="nil"/>
        </w:tcBorders>
        <w:shd w:val="clear" w:color="auto" w:fill="F3E2CF" w:themeFill="accent3" w:themeFillTint="3F"/>
      </w:tcPr>
    </w:tblStylePr>
  </w:style>
  <w:style w:type="table" w:styleId="LightShading-Accent4">
    <w:name w:val="Light Shading Accent 4"/>
    <w:basedOn w:val="TableNormal"/>
    <w:uiPriority w:val="60"/>
    <w:pPr>
      <w:spacing w:after="0" w:line="240" w:lineRule="auto"/>
    </w:pPr>
    <w:rPr>
      <w:color w:val="B2530E" w:themeColor="accent4" w:themeShade="BF"/>
    </w:rPr>
    <w:tblPr>
      <w:tblStyleRowBandSize w:val="1"/>
      <w:tblStyleColBandSize w:val="1"/>
      <w:tblInd w:w="0" w:type="dxa"/>
      <w:tblBorders>
        <w:top w:val="single" w:sz="8" w:space="0" w:color="EC7016" w:themeColor="accent4"/>
        <w:bottom w:val="single" w:sz="8" w:space="0" w:color="EC7016"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C7016" w:themeColor="accent4"/>
          <w:left w:val="nil"/>
          <w:bottom w:val="single" w:sz="8" w:space="0" w:color="EC7016" w:themeColor="accent4"/>
          <w:right w:val="nil"/>
          <w:insideH w:val="nil"/>
          <w:insideV w:val="nil"/>
        </w:tcBorders>
      </w:tcPr>
    </w:tblStylePr>
    <w:tblStylePr w:type="lastRow">
      <w:pPr>
        <w:spacing w:before="0" w:after="0" w:line="240" w:lineRule="auto"/>
      </w:pPr>
      <w:rPr>
        <w:b/>
        <w:bCs/>
      </w:rPr>
      <w:tblPr/>
      <w:tcPr>
        <w:tcBorders>
          <w:top w:val="single" w:sz="8" w:space="0" w:color="EC7016" w:themeColor="accent4"/>
          <w:left w:val="nil"/>
          <w:bottom w:val="single" w:sz="8" w:space="0" w:color="EC701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BC5" w:themeFill="accent4" w:themeFillTint="3F"/>
      </w:tcPr>
    </w:tblStylePr>
    <w:tblStylePr w:type="band1Horz">
      <w:tblPr/>
      <w:tcPr>
        <w:tcBorders>
          <w:left w:val="nil"/>
          <w:right w:val="nil"/>
          <w:insideH w:val="nil"/>
          <w:insideV w:val="nil"/>
        </w:tcBorders>
        <w:shd w:val="clear" w:color="auto" w:fill="FADBC5" w:themeFill="accent4" w:themeFillTint="3F"/>
      </w:tcPr>
    </w:tblStylePr>
  </w:style>
  <w:style w:type="table" w:styleId="LightShading-Accent5">
    <w:name w:val="Light Shading Accent 5"/>
    <w:basedOn w:val="TableNormal"/>
    <w:uiPriority w:val="60"/>
    <w:pPr>
      <w:spacing w:after="0" w:line="240" w:lineRule="auto"/>
    </w:pPr>
    <w:rPr>
      <w:color w:val="B23214" w:themeColor="accent5" w:themeShade="BF"/>
    </w:rPr>
    <w:tblPr>
      <w:tblStyleRowBandSize w:val="1"/>
      <w:tblStyleColBandSize w:val="1"/>
      <w:tblInd w:w="0" w:type="dxa"/>
      <w:tblBorders>
        <w:top w:val="single" w:sz="8" w:space="0" w:color="E64823" w:themeColor="accent5"/>
        <w:bottom w:val="single" w:sz="8" w:space="0" w:color="E64823"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64823" w:themeColor="accent5"/>
          <w:left w:val="nil"/>
          <w:bottom w:val="single" w:sz="8" w:space="0" w:color="E64823" w:themeColor="accent5"/>
          <w:right w:val="nil"/>
          <w:insideH w:val="nil"/>
          <w:insideV w:val="nil"/>
        </w:tcBorders>
      </w:tcPr>
    </w:tblStylePr>
    <w:tblStylePr w:type="lastRow">
      <w:pPr>
        <w:spacing w:before="0" w:after="0" w:line="240" w:lineRule="auto"/>
      </w:pPr>
      <w:rPr>
        <w:b/>
        <w:bCs/>
      </w:rPr>
      <w:tblPr/>
      <w:tcPr>
        <w:tcBorders>
          <w:top w:val="single" w:sz="8" w:space="0" w:color="E64823" w:themeColor="accent5"/>
          <w:left w:val="nil"/>
          <w:bottom w:val="single" w:sz="8" w:space="0" w:color="E6482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1C8" w:themeFill="accent5" w:themeFillTint="3F"/>
      </w:tcPr>
    </w:tblStylePr>
    <w:tblStylePr w:type="band1Horz">
      <w:tblPr/>
      <w:tcPr>
        <w:tcBorders>
          <w:left w:val="nil"/>
          <w:right w:val="nil"/>
          <w:insideH w:val="nil"/>
          <w:insideV w:val="nil"/>
        </w:tcBorders>
        <w:shd w:val="clear" w:color="auto" w:fill="F8D1C8" w:themeFill="accent5" w:themeFillTint="3F"/>
      </w:tcPr>
    </w:tblStylePr>
  </w:style>
  <w:style w:type="table" w:styleId="LightShading-Accent6">
    <w:name w:val="Light Shading Accent 6"/>
    <w:basedOn w:val="TableNormal"/>
    <w:uiPriority w:val="60"/>
    <w:pPr>
      <w:spacing w:after="0" w:line="240" w:lineRule="auto"/>
    </w:pPr>
    <w:rPr>
      <w:color w:val="754E4E" w:themeColor="accent6" w:themeShade="BF"/>
    </w:rPr>
    <w:tblPr>
      <w:tblStyleRowBandSize w:val="1"/>
      <w:tblStyleColBandSize w:val="1"/>
      <w:tblInd w:w="0" w:type="dxa"/>
      <w:tblBorders>
        <w:top w:val="single" w:sz="8" w:space="0" w:color="9C6A6A" w:themeColor="accent6"/>
        <w:bottom w:val="single" w:sz="8" w:space="0" w:color="9C6A6A"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C6A6A" w:themeColor="accent6"/>
          <w:left w:val="nil"/>
          <w:bottom w:val="single" w:sz="8" w:space="0" w:color="9C6A6A" w:themeColor="accent6"/>
          <w:right w:val="nil"/>
          <w:insideH w:val="nil"/>
          <w:insideV w:val="nil"/>
        </w:tcBorders>
      </w:tcPr>
    </w:tblStylePr>
    <w:tblStylePr w:type="lastRow">
      <w:pPr>
        <w:spacing w:before="0" w:after="0" w:line="240" w:lineRule="auto"/>
      </w:pPr>
      <w:rPr>
        <w:b/>
        <w:bCs/>
      </w:rPr>
      <w:tblPr/>
      <w:tcPr>
        <w:tcBorders>
          <w:top w:val="single" w:sz="8" w:space="0" w:color="9C6A6A" w:themeColor="accent6"/>
          <w:left w:val="nil"/>
          <w:bottom w:val="single" w:sz="8" w:space="0" w:color="9C6A6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DADA" w:themeFill="accent6" w:themeFillTint="3F"/>
      </w:tcPr>
    </w:tblStylePr>
    <w:tblStylePr w:type="band1Horz">
      <w:tblPr/>
      <w:tcPr>
        <w:tcBorders>
          <w:left w:val="nil"/>
          <w:right w:val="nil"/>
          <w:insideH w:val="nil"/>
          <w:insideV w:val="nil"/>
        </w:tcBorders>
        <w:shd w:val="clear" w:color="auto" w:fill="E6DADA"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pPr>
      <w:numPr>
        <w:numId w:val="7"/>
      </w:numPr>
      <w:contextualSpacing/>
    </w:pPr>
  </w:style>
  <w:style w:type="paragraph" w:styleId="ListNumber2">
    <w:name w:val="List Number 2"/>
    <w:basedOn w:val="Normal"/>
    <w:uiPriority w:val="1"/>
    <w:unhideWhenUsed/>
    <w:pPr>
      <w:numPr>
        <w:ilvl w:val="1"/>
        <w:numId w:val="7"/>
      </w:numPr>
      <w:contextualSpacing/>
    </w:pPr>
  </w:style>
  <w:style w:type="paragraph" w:styleId="ListNumber3">
    <w:name w:val="List Number 3"/>
    <w:basedOn w:val="Normal"/>
    <w:uiPriority w:val="18"/>
    <w:unhideWhenUsed/>
    <w:pPr>
      <w:numPr>
        <w:ilvl w:val="2"/>
        <w:numId w:val="7"/>
      </w:numPr>
      <w:contextualSpacing/>
    </w:pPr>
  </w:style>
  <w:style w:type="paragraph" w:styleId="ListNumber4">
    <w:name w:val="List Number 4"/>
    <w:basedOn w:val="Normal"/>
    <w:uiPriority w:val="18"/>
    <w:semiHidden/>
    <w:unhideWhenUsed/>
    <w:pPr>
      <w:numPr>
        <w:ilvl w:val="3"/>
        <w:numId w:val="7"/>
      </w:numPr>
      <w:contextualSpacing/>
    </w:pPr>
  </w:style>
  <w:style w:type="paragraph" w:styleId="ListNumber5">
    <w:name w:val="List Number 5"/>
    <w:basedOn w:val="Normal"/>
    <w:uiPriority w:val="18"/>
    <w:semiHidden/>
    <w:unhideWhenUsed/>
    <w:pPr>
      <w:numPr>
        <w:ilvl w:val="4"/>
        <w:numId w:val="7"/>
      </w:numPr>
      <w:contextualSpacing/>
    </w:pPr>
  </w:style>
  <w:style w:type="paragraph" w:styleId="ListParagraph">
    <w:name w:val="List Paragraph"/>
    <w:basedOn w:val="Normal"/>
    <w:uiPriority w:val="34"/>
    <w:qFormat/>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Ind w:w="0" w:type="dxa"/>
      <w:tblBorders>
        <w:top w:val="single" w:sz="8" w:space="0" w:color="FFD745" w:themeColor="accent1" w:themeTint="BF"/>
        <w:left w:val="single" w:sz="8" w:space="0" w:color="FFD745" w:themeColor="accent1" w:themeTint="BF"/>
        <w:bottom w:val="single" w:sz="8" w:space="0" w:color="FFD745" w:themeColor="accent1" w:themeTint="BF"/>
        <w:right w:val="single" w:sz="8" w:space="0" w:color="FFD745" w:themeColor="accent1" w:themeTint="BF"/>
        <w:insideH w:val="single" w:sz="8" w:space="0" w:color="FFD745" w:themeColor="accent1" w:themeTint="BF"/>
        <w:insideV w:val="single" w:sz="8" w:space="0" w:color="FFD745" w:themeColor="accent1" w:themeTint="BF"/>
      </w:tblBorders>
      <w:tblCellMar>
        <w:top w:w="0" w:type="dxa"/>
        <w:left w:w="108" w:type="dxa"/>
        <w:bottom w:w="0" w:type="dxa"/>
        <w:right w:w="108" w:type="dxa"/>
      </w:tblCellMar>
    </w:tblPr>
    <w:tcPr>
      <w:shd w:val="clear" w:color="auto" w:fill="FFF1C1" w:themeFill="accent1" w:themeFillTint="3F"/>
    </w:tcPr>
    <w:tblStylePr w:type="firstRow">
      <w:rPr>
        <w:b/>
        <w:bCs/>
      </w:rPr>
    </w:tblStylePr>
    <w:tblStylePr w:type="lastRow">
      <w:rPr>
        <w:b/>
        <w:bCs/>
      </w:rPr>
      <w:tblPr/>
      <w:tcPr>
        <w:tcBorders>
          <w:top w:val="single" w:sz="18" w:space="0" w:color="FFD745" w:themeColor="accent1" w:themeTint="BF"/>
        </w:tcBorders>
      </w:tcPr>
    </w:tblStylePr>
    <w:tblStylePr w:type="firstCol">
      <w:rPr>
        <w:b/>
        <w:bCs/>
      </w:rPr>
    </w:tblStylePr>
    <w:tblStylePr w:type="lastCol">
      <w:rPr>
        <w:b/>
        <w:bCs/>
      </w:rPr>
    </w:tblStylePr>
    <w:tblStylePr w:type="band1Vert">
      <w:tblPr/>
      <w:tcPr>
        <w:shd w:val="clear" w:color="auto" w:fill="FFE483" w:themeFill="accent1" w:themeFillTint="7F"/>
      </w:tcPr>
    </w:tblStylePr>
    <w:tblStylePr w:type="band1Horz">
      <w:tblPr/>
      <w:tcPr>
        <w:shd w:val="clear" w:color="auto" w:fill="FFE483"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Ind w:w="0" w:type="dxa"/>
      <w:tblBorders>
        <w:top w:val="single" w:sz="8" w:space="0" w:color="F9AD55" w:themeColor="accent2" w:themeTint="BF"/>
        <w:left w:val="single" w:sz="8" w:space="0" w:color="F9AD55" w:themeColor="accent2" w:themeTint="BF"/>
        <w:bottom w:val="single" w:sz="8" w:space="0" w:color="F9AD55" w:themeColor="accent2" w:themeTint="BF"/>
        <w:right w:val="single" w:sz="8" w:space="0" w:color="F9AD55" w:themeColor="accent2" w:themeTint="BF"/>
        <w:insideH w:val="single" w:sz="8" w:space="0" w:color="F9AD55" w:themeColor="accent2" w:themeTint="BF"/>
        <w:insideV w:val="single" w:sz="8" w:space="0" w:color="F9AD55" w:themeColor="accent2" w:themeTint="BF"/>
      </w:tblBorders>
      <w:tblCellMar>
        <w:top w:w="0" w:type="dxa"/>
        <w:left w:w="108" w:type="dxa"/>
        <w:bottom w:w="0" w:type="dxa"/>
        <w:right w:w="108" w:type="dxa"/>
      </w:tblCellMar>
    </w:tblPr>
    <w:tcPr>
      <w:shd w:val="clear" w:color="auto" w:fill="FDE4C7" w:themeFill="accent2" w:themeFillTint="3F"/>
    </w:tcPr>
    <w:tblStylePr w:type="firstRow">
      <w:rPr>
        <w:b/>
        <w:bCs/>
      </w:rPr>
    </w:tblStylePr>
    <w:tblStylePr w:type="lastRow">
      <w:rPr>
        <w:b/>
        <w:bCs/>
      </w:rPr>
      <w:tblPr/>
      <w:tcPr>
        <w:tcBorders>
          <w:top w:val="single" w:sz="18" w:space="0" w:color="F9AD55" w:themeColor="accent2" w:themeTint="BF"/>
        </w:tcBorders>
      </w:tcPr>
    </w:tblStylePr>
    <w:tblStylePr w:type="firstCol">
      <w:rPr>
        <w:b/>
        <w:bCs/>
      </w:rPr>
    </w:tblStylePr>
    <w:tblStylePr w:type="lastCol">
      <w:rPr>
        <w:b/>
        <w:bCs/>
      </w:rPr>
    </w:tblStylePr>
    <w:tblStylePr w:type="band1Vert">
      <w:tblPr/>
      <w:tcPr>
        <w:shd w:val="clear" w:color="auto" w:fill="FBC88E" w:themeFill="accent2" w:themeFillTint="7F"/>
      </w:tcPr>
    </w:tblStylePr>
    <w:tblStylePr w:type="band1Horz">
      <w:tblPr/>
      <w:tcPr>
        <w:shd w:val="clear" w:color="auto" w:fill="FBC88E"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Ind w:w="0" w:type="dxa"/>
      <w:tblBorders>
        <w:top w:val="single" w:sz="8" w:space="0" w:color="DAA96E" w:themeColor="accent3" w:themeTint="BF"/>
        <w:left w:val="single" w:sz="8" w:space="0" w:color="DAA96E" w:themeColor="accent3" w:themeTint="BF"/>
        <w:bottom w:val="single" w:sz="8" w:space="0" w:color="DAA96E" w:themeColor="accent3" w:themeTint="BF"/>
        <w:right w:val="single" w:sz="8" w:space="0" w:color="DAA96E" w:themeColor="accent3" w:themeTint="BF"/>
        <w:insideH w:val="single" w:sz="8" w:space="0" w:color="DAA96E" w:themeColor="accent3" w:themeTint="BF"/>
        <w:insideV w:val="single" w:sz="8" w:space="0" w:color="DAA96E" w:themeColor="accent3" w:themeTint="BF"/>
      </w:tblBorders>
      <w:tblCellMar>
        <w:top w:w="0" w:type="dxa"/>
        <w:left w:w="108" w:type="dxa"/>
        <w:bottom w:w="0" w:type="dxa"/>
        <w:right w:w="108" w:type="dxa"/>
      </w:tblCellMar>
    </w:tblPr>
    <w:tcPr>
      <w:shd w:val="clear" w:color="auto" w:fill="F3E2CF" w:themeFill="accent3" w:themeFillTint="3F"/>
    </w:tcPr>
    <w:tblStylePr w:type="firstRow">
      <w:rPr>
        <w:b/>
        <w:bCs/>
      </w:rPr>
    </w:tblStylePr>
    <w:tblStylePr w:type="lastRow">
      <w:rPr>
        <w:b/>
        <w:bCs/>
      </w:rPr>
      <w:tblPr/>
      <w:tcPr>
        <w:tcBorders>
          <w:top w:val="single" w:sz="18" w:space="0" w:color="DAA96E" w:themeColor="accent3" w:themeTint="BF"/>
        </w:tcBorders>
      </w:tcPr>
    </w:tblStylePr>
    <w:tblStylePr w:type="firstCol">
      <w:rPr>
        <w:b/>
        <w:bCs/>
      </w:rPr>
    </w:tblStylePr>
    <w:tblStylePr w:type="lastCol">
      <w:rPr>
        <w:b/>
        <w:bCs/>
      </w:rPr>
    </w:tblStylePr>
    <w:tblStylePr w:type="band1Vert">
      <w:tblPr/>
      <w:tcPr>
        <w:shd w:val="clear" w:color="auto" w:fill="E6C59E" w:themeFill="accent3" w:themeFillTint="7F"/>
      </w:tcPr>
    </w:tblStylePr>
    <w:tblStylePr w:type="band1Horz">
      <w:tblPr/>
      <w:tcPr>
        <w:shd w:val="clear" w:color="auto" w:fill="E6C59E"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Ind w:w="0" w:type="dxa"/>
      <w:tblBorders>
        <w:top w:val="single" w:sz="8" w:space="0" w:color="F09350" w:themeColor="accent4" w:themeTint="BF"/>
        <w:left w:val="single" w:sz="8" w:space="0" w:color="F09350" w:themeColor="accent4" w:themeTint="BF"/>
        <w:bottom w:val="single" w:sz="8" w:space="0" w:color="F09350" w:themeColor="accent4" w:themeTint="BF"/>
        <w:right w:val="single" w:sz="8" w:space="0" w:color="F09350" w:themeColor="accent4" w:themeTint="BF"/>
        <w:insideH w:val="single" w:sz="8" w:space="0" w:color="F09350" w:themeColor="accent4" w:themeTint="BF"/>
        <w:insideV w:val="single" w:sz="8" w:space="0" w:color="F09350" w:themeColor="accent4" w:themeTint="BF"/>
      </w:tblBorders>
      <w:tblCellMar>
        <w:top w:w="0" w:type="dxa"/>
        <w:left w:w="108" w:type="dxa"/>
        <w:bottom w:w="0" w:type="dxa"/>
        <w:right w:w="108" w:type="dxa"/>
      </w:tblCellMar>
    </w:tblPr>
    <w:tcPr>
      <w:shd w:val="clear" w:color="auto" w:fill="FADBC5" w:themeFill="accent4" w:themeFillTint="3F"/>
    </w:tcPr>
    <w:tblStylePr w:type="firstRow">
      <w:rPr>
        <w:b/>
        <w:bCs/>
      </w:rPr>
    </w:tblStylePr>
    <w:tblStylePr w:type="lastRow">
      <w:rPr>
        <w:b/>
        <w:bCs/>
      </w:rPr>
      <w:tblPr/>
      <w:tcPr>
        <w:tcBorders>
          <w:top w:val="single" w:sz="18" w:space="0" w:color="F09350" w:themeColor="accent4" w:themeTint="BF"/>
        </w:tcBorders>
      </w:tcPr>
    </w:tblStylePr>
    <w:tblStylePr w:type="firstCol">
      <w:rPr>
        <w:b/>
        <w:bCs/>
      </w:rPr>
    </w:tblStylePr>
    <w:tblStylePr w:type="lastCol">
      <w:rPr>
        <w:b/>
        <w:bCs/>
      </w:rPr>
    </w:tblStylePr>
    <w:tblStylePr w:type="band1Vert">
      <w:tblPr/>
      <w:tcPr>
        <w:shd w:val="clear" w:color="auto" w:fill="F5B78A" w:themeFill="accent4" w:themeFillTint="7F"/>
      </w:tcPr>
    </w:tblStylePr>
    <w:tblStylePr w:type="band1Horz">
      <w:tblPr/>
      <w:tcPr>
        <w:shd w:val="clear" w:color="auto" w:fill="F5B78A"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Ind w:w="0" w:type="dxa"/>
      <w:tblBorders>
        <w:top w:val="single" w:sz="8" w:space="0" w:color="EC755A" w:themeColor="accent5" w:themeTint="BF"/>
        <w:left w:val="single" w:sz="8" w:space="0" w:color="EC755A" w:themeColor="accent5" w:themeTint="BF"/>
        <w:bottom w:val="single" w:sz="8" w:space="0" w:color="EC755A" w:themeColor="accent5" w:themeTint="BF"/>
        <w:right w:val="single" w:sz="8" w:space="0" w:color="EC755A" w:themeColor="accent5" w:themeTint="BF"/>
        <w:insideH w:val="single" w:sz="8" w:space="0" w:color="EC755A" w:themeColor="accent5" w:themeTint="BF"/>
        <w:insideV w:val="single" w:sz="8" w:space="0" w:color="EC755A" w:themeColor="accent5" w:themeTint="BF"/>
      </w:tblBorders>
      <w:tblCellMar>
        <w:top w:w="0" w:type="dxa"/>
        <w:left w:w="108" w:type="dxa"/>
        <w:bottom w:w="0" w:type="dxa"/>
        <w:right w:w="108" w:type="dxa"/>
      </w:tblCellMar>
    </w:tblPr>
    <w:tcPr>
      <w:shd w:val="clear" w:color="auto" w:fill="F8D1C8" w:themeFill="accent5" w:themeFillTint="3F"/>
    </w:tcPr>
    <w:tblStylePr w:type="firstRow">
      <w:rPr>
        <w:b/>
        <w:bCs/>
      </w:rPr>
    </w:tblStylePr>
    <w:tblStylePr w:type="lastRow">
      <w:rPr>
        <w:b/>
        <w:bCs/>
      </w:rPr>
      <w:tblPr/>
      <w:tcPr>
        <w:tcBorders>
          <w:top w:val="single" w:sz="18" w:space="0" w:color="EC755A" w:themeColor="accent5" w:themeTint="BF"/>
        </w:tcBorders>
      </w:tcPr>
    </w:tblStylePr>
    <w:tblStylePr w:type="firstCol">
      <w:rPr>
        <w:b/>
        <w:bCs/>
      </w:rPr>
    </w:tblStylePr>
    <w:tblStylePr w:type="lastCol">
      <w:rPr>
        <w:b/>
        <w:bCs/>
      </w:rPr>
    </w:tblStylePr>
    <w:tblStylePr w:type="band1Vert">
      <w:tblPr/>
      <w:tcPr>
        <w:shd w:val="clear" w:color="auto" w:fill="F2A391" w:themeFill="accent5" w:themeFillTint="7F"/>
      </w:tcPr>
    </w:tblStylePr>
    <w:tblStylePr w:type="band1Horz">
      <w:tblPr/>
      <w:tcPr>
        <w:shd w:val="clear" w:color="auto" w:fill="F2A391"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Ind w:w="0" w:type="dxa"/>
      <w:tblBorders>
        <w:top w:val="single" w:sz="8" w:space="0" w:color="B48F8F" w:themeColor="accent6" w:themeTint="BF"/>
        <w:left w:val="single" w:sz="8" w:space="0" w:color="B48F8F" w:themeColor="accent6" w:themeTint="BF"/>
        <w:bottom w:val="single" w:sz="8" w:space="0" w:color="B48F8F" w:themeColor="accent6" w:themeTint="BF"/>
        <w:right w:val="single" w:sz="8" w:space="0" w:color="B48F8F" w:themeColor="accent6" w:themeTint="BF"/>
        <w:insideH w:val="single" w:sz="8" w:space="0" w:color="B48F8F" w:themeColor="accent6" w:themeTint="BF"/>
        <w:insideV w:val="single" w:sz="8" w:space="0" w:color="B48F8F" w:themeColor="accent6" w:themeTint="BF"/>
      </w:tblBorders>
      <w:tblCellMar>
        <w:top w:w="0" w:type="dxa"/>
        <w:left w:w="108" w:type="dxa"/>
        <w:bottom w:w="0" w:type="dxa"/>
        <w:right w:w="108" w:type="dxa"/>
      </w:tblCellMar>
    </w:tblPr>
    <w:tcPr>
      <w:shd w:val="clear" w:color="auto" w:fill="E6DADA" w:themeFill="accent6" w:themeFillTint="3F"/>
    </w:tcPr>
    <w:tblStylePr w:type="firstRow">
      <w:rPr>
        <w:b/>
        <w:bCs/>
      </w:rPr>
    </w:tblStylePr>
    <w:tblStylePr w:type="lastRow">
      <w:rPr>
        <w:b/>
        <w:bCs/>
      </w:rPr>
      <w:tblPr/>
      <w:tcPr>
        <w:tcBorders>
          <w:top w:val="single" w:sz="18" w:space="0" w:color="B48F8F" w:themeColor="accent6" w:themeTint="BF"/>
        </w:tcBorders>
      </w:tcPr>
    </w:tblStylePr>
    <w:tblStylePr w:type="firstCol">
      <w:rPr>
        <w:b/>
        <w:bCs/>
      </w:rPr>
    </w:tblStylePr>
    <w:tblStylePr w:type="lastCol">
      <w:rPr>
        <w:b/>
        <w:bCs/>
      </w:rPr>
    </w:tblStylePr>
    <w:tblStylePr w:type="band1Vert">
      <w:tblPr/>
      <w:tcPr>
        <w:shd w:val="clear" w:color="auto" w:fill="CDB4B4" w:themeFill="accent6" w:themeFillTint="7F"/>
      </w:tcPr>
    </w:tblStylePr>
    <w:tblStylePr w:type="band1Horz">
      <w:tblPr/>
      <w:tcPr>
        <w:shd w:val="clear" w:color="auto" w:fill="CDB4B4"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CA08" w:themeColor="accent1"/>
        <w:left w:val="single" w:sz="8" w:space="0" w:color="FFCA08" w:themeColor="accent1"/>
        <w:bottom w:val="single" w:sz="8" w:space="0" w:color="FFCA08" w:themeColor="accent1"/>
        <w:right w:val="single" w:sz="8" w:space="0" w:color="FFCA08" w:themeColor="accent1"/>
        <w:insideH w:val="single" w:sz="8" w:space="0" w:color="FFCA08" w:themeColor="accent1"/>
        <w:insideV w:val="single" w:sz="8" w:space="0" w:color="FFCA08" w:themeColor="accent1"/>
      </w:tblBorders>
      <w:tblCellMar>
        <w:top w:w="0" w:type="dxa"/>
        <w:left w:w="108" w:type="dxa"/>
        <w:bottom w:w="0" w:type="dxa"/>
        <w:right w:w="108" w:type="dxa"/>
      </w:tblCellMar>
    </w:tblPr>
    <w:tcPr>
      <w:shd w:val="clear" w:color="auto" w:fill="FFF1C1" w:themeFill="accent1" w:themeFillTint="3F"/>
    </w:tcPr>
    <w:tblStylePr w:type="firstRow">
      <w:rPr>
        <w:b/>
        <w:bCs/>
        <w:color w:val="000000" w:themeColor="text1"/>
      </w:rPr>
      <w:tblPr/>
      <w:tcPr>
        <w:shd w:val="clear" w:color="auto" w:fill="FFF9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4CD" w:themeFill="accent1" w:themeFillTint="33"/>
      </w:tcPr>
    </w:tblStylePr>
    <w:tblStylePr w:type="band1Vert">
      <w:tblPr/>
      <w:tcPr>
        <w:shd w:val="clear" w:color="auto" w:fill="FFE483" w:themeFill="accent1" w:themeFillTint="7F"/>
      </w:tcPr>
    </w:tblStylePr>
    <w:tblStylePr w:type="band1Horz">
      <w:tblPr/>
      <w:tcPr>
        <w:tcBorders>
          <w:insideH w:val="single" w:sz="6" w:space="0" w:color="FFCA08" w:themeColor="accent1"/>
          <w:insideV w:val="single" w:sz="6" w:space="0" w:color="FFCA08" w:themeColor="accent1"/>
        </w:tcBorders>
        <w:shd w:val="clear" w:color="auto" w:fill="FFE48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8931D" w:themeColor="accent2"/>
        <w:left w:val="single" w:sz="8" w:space="0" w:color="F8931D" w:themeColor="accent2"/>
        <w:bottom w:val="single" w:sz="8" w:space="0" w:color="F8931D" w:themeColor="accent2"/>
        <w:right w:val="single" w:sz="8" w:space="0" w:color="F8931D" w:themeColor="accent2"/>
        <w:insideH w:val="single" w:sz="8" w:space="0" w:color="F8931D" w:themeColor="accent2"/>
        <w:insideV w:val="single" w:sz="8" w:space="0" w:color="F8931D" w:themeColor="accent2"/>
      </w:tblBorders>
      <w:tblCellMar>
        <w:top w:w="0" w:type="dxa"/>
        <w:left w:w="108" w:type="dxa"/>
        <w:bottom w:w="0" w:type="dxa"/>
        <w:right w:w="108" w:type="dxa"/>
      </w:tblCellMar>
    </w:tblPr>
    <w:tcPr>
      <w:shd w:val="clear" w:color="auto" w:fill="FDE4C7" w:themeFill="accent2" w:themeFillTint="3F"/>
    </w:tcPr>
    <w:tblStylePr w:type="firstRow">
      <w:rPr>
        <w:b/>
        <w:bCs/>
        <w:color w:val="000000" w:themeColor="text1"/>
      </w:rPr>
      <w:tblPr/>
      <w:tcPr>
        <w:shd w:val="clear" w:color="auto" w:fill="FEF4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1" w:themeFill="accent2" w:themeFillTint="33"/>
      </w:tcPr>
    </w:tblStylePr>
    <w:tblStylePr w:type="band1Vert">
      <w:tblPr/>
      <w:tcPr>
        <w:shd w:val="clear" w:color="auto" w:fill="FBC88E" w:themeFill="accent2" w:themeFillTint="7F"/>
      </w:tcPr>
    </w:tblStylePr>
    <w:tblStylePr w:type="band1Horz">
      <w:tblPr/>
      <w:tcPr>
        <w:tcBorders>
          <w:insideH w:val="single" w:sz="6" w:space="0" w:color="F8931D" w:themeColor="accent2"/>
          <w:insideV w:val="single" w:sz="6" w:space="0" w:color="F8931D" w:themeColor="accent2"/>
        </w:tcBorders>
        <w:shd w:val="clear" w:color="auto" w:fill="FBC88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E8D3E" w:themeColor="accent3"/>
        <w:left w:val="single" w:sz="8" w:space="0" w:color="CE8D3E" w:themeColor="accent3"/>
        <w:bottom w:val="single" w:sz="8" w:space="0" w:color="CE8D3E" w:themeColor="accent3"/>
        <w:right w:val="single" w:sz="8" w:space="0" w:color="CE8D3E" w:themeColor="accent3"/>
        <w:insideH w:val="single" w:sz="8" w:space="0" w:color="CE8D3E" w:themeColor="accent3"/>
        <w:insideV w:val="single" w:sz="8" w:space="0" w:color="CE8D3E" w:themeColor="accent3"/>
      </w:tblBorders>
      <w:tblCellMar>
        <w:top w:w="0" w:type="dxa"/>
        <w:left w:w="108" w:type="dxa"/>
        <w:bottom w:w="0" w:type="dxa"/>
        <w:right w:w="108" w:type="dxa"/>
      </w:tblCellMar>
    </w:tblPr>
    <w:tcPr>
      <w:shd w:val="clear" w:color="auto" w:fill="F3E2CF" w:themeFill="accent3" w:themeFillTint="3F"/>
    </w:tcPr>
    <w:tblStylePr w:type="firstRow">
      <w:rPr>
        <w:b/>
        <w:bCs/>
        <w:color w:val="000000" w:themeColor="text1"/>
      </w:rPr>
      <w:tblPr/>
      <w:tcPr>
        <w:shd w:val="clear" w:color="auto" w:fill="FAF3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7D8" w:themeFill="accent3" w:themeFillTint="33"/>
      </w:tcPr>
    </w:tblStylePr>
    <w:tblStylePr w:type="band1Vert">
      <w:tblPr/>
      <w:tcPr>
        <w:shd w:val="clear" w:color="auto" w:fill="E6C59E" w:themeFill="accent3" w:themeFillTint="7F"/>
      </w:tcPr>
    </w:tblStylePr>
    <w:tblStylePr w:type="band1Horz">
      <w:tblPr/>
      <w:tcPr>
        <w:tcBorders>
          <w:insideH w:val="single" w:sz="6" w:space="0" w:color="CE8D3E" w:themeColor="accent3"/>
          <w:insideV w:val="single" w:sz="6" w:space="0" w:color="CE8D3E" w:themeColor="accent3"/>
        </w:tcBorders>
        <w:shd w:val="clear" w:color="auto" w:fill="E6C59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C7016" w:themeColor="accent4"/>
        <w:left w:val="single" w:sz="8" w:space="0" w:color="EC7016" w:themeColor="accent4"/>
        <w:bottom w:val="single" w:sz="8" w:space="0" w:color="EC7016" w:themeColor="accent4"/>
        <w:right w:val="single" w:sz="8" w:space="0" w:color="EC7016" w:themeColor="accent4"/>
        <w:insideH w:val="single" w:sz="8" w:space="0" w:color="EC7016" w:themeColor="accent4"/>
        <w:insideV w:val="single" w:sz="8" w:space="0" w:color="EC7016" w:themeColor="accent4"/>
      </w:tblBorders>
      <w:tblCellMar>
        <w:top w:w="0" w:type="dxa"/>
        <w:left w:w="108" w:type="dxa"/>
        <w:bottom w:w="0" w:type="dxa"/>
        <w:right w:w="108" w:type="dxa"/>
      </w:tblCellMar>
    </w:tblPr>
    <w:tcPr>
      <w:shd w:val="clear" w:color="auto" w:fill="FADBC5" w:themeFill="accent4" w:themeFillTint="3F"/>
    </w:tcPr>
    <w:tblStylePr w:type="firstRow">
      <w:rPr>
        <w:b/>
        <w:bCs/>
        <w:color w:val="000000" w:themeColor="text1"/>
      </w:rPr>
      <w:tblPr/>
      <w:tcPr>
        <w:shd w:val="clear" w:color="auto" w:fill="FDF0E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2D0" w:themeFill="accent4" w:themeFillTint="33"/>
      </w:tcPr>
    </w:tblStylePr>
    <w:tblStylePr w:type="band1Vert">
      <w:tblPr/>
      <w:tcPr>
        <w:shd w:val="clear" w:color="auto" w:fill="F5B78A" w:themeFill="accent4" w:themeFillTint="7F"/>
      </w:tcPr>
    </w:tblStylePr>
    <w:tblStylePr w:type="band1Horz">
      <w:tblPr/>
      <w:tcPr>
        <w:tcBorders>
          <w:insideH w:val="single" w:sz="6" w:space="0" w:color="EC7016" w:themeColor="accent4"/>
          <w:insideV w:val="single" w:sz="6" w:space="0" w:color="EC7016" w:themeColor="accent4"/>
        </w:tcBorders>
        <w:shd w:val="clear" w:color="auto" w:fill="F5B78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64823" w:themeColor="accent5"/>
        <w:left w:val="single" w:sz="8" w:space="0" w:color="E64823" w:themeColor="accent5"/>
        <w:bottom w:val="single" w:sz="8" w:space="0" w:color="E64823" w:themeColor="accent5"/>
        <w:right w:val="single" w:sz="8" w:space="0" w:color="E64823" w:themeColor="accent5"/>
        <w:insideH w:val="single" w:sz="8" w:space="0" w:color="E64823" w:themeColor="accent5"/>
        <w:insideV w:val="single" w:sz="8" w:space="0" w:color="E64823" w:themeColor="accent5"/>
      </w:tblBorders>
      <w:tblCellMar>
        <w:top w:w="0" w:type="dxa"/>
        <w:left w:w="108" w:type="dxa"/>
        <w:bottom w:w="0" w:type="dxa"/>
        <w:right w:w="108" w:type="dxa"/>
      </w:tblCellMar>
    </w:tblPr>
    <w:tcPr>
      <w:shd w:val="clear" w:color="auto" w:fill="F8D1C8" w:themeFill="accent5" w:themeFillTint="3F"/>
    </w:tcPr>
    <w:tblStylePr w:type="firstRow">
      <w:rPr>
        <w:b/>
        <w:bCs/>
        <w:color w:val="000000" w:themeColor="text1"/>
      </w:rPr>
      <w:tblPr/>
      <w:tcPr>
        <w:shd w:val="clear" w:color="auto" w:fill="FCECE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AD3" w:themeFill="accent5" w:themeFillTint="33"/>
      </w:tcPr>
    </w:tblStylePr>
    <w:tblStylePr w:type="band1Vert">
      <w:tblPr/>
      <w:tcPr>
        <w:shd w:val="clear" w:color="auto" w:fill="F2A391" w:themeFill="accent5" w:themeFillTint="7F"/>
      </w:tcPr>
    </w:tblStylePr>
    <w:tblStylePr w:type="band1Horz">
      <w:tblPr/>
      <w:tcPr>
        <w:tcBorders>
          <w:insideH w:val="single" w:sz="6" w:space="0" w:color="E64823" w:themeColor="accent5"/>
          <w:insideV w:val="single" w:sz="6" w:space="0" w:color="E64823" w:themeColor="accent5"/>
        </w:tcBorders>
        <w:shd w:val="clear" w:color="auto" w:fill="F2A39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C6A6A" w:themeColor="accent6"/>
        <w:left w:val="single" w:sz="8" w:space="0" w:color="9C6A6A" w:themeColor="accent6"/>
        <w:bottom w:val="single" w:sz="8" w:space="0" w:color="9C6A6A" w:themeColor="accent6"/>
        <w:right w:val="single" w:sz="8" w:space="0" w:color="9C6A6A" w:themeColor="accent6"/>
        <w:insideH w:val="single" w:sz="8" w:space="0" w:color="9C6A6A" w:themeColor="accent6"/>
        <w:insideV w:val="single" w:sz="8" w:space="0" w:color="9C6A6A" w:themeColor="accent6"/>
      </w:tblBorders>
      <w:tblCellMar>
        <w:top w:w="0" w:type="dxa"/>
        <w:left w:w="108" w:type="dxa"/>
        <w:bottom w:w="0" w:type="dxa"/>
        <w:right w:w="108" w:type="dxa"/>
      </w:tblCellMar>
    </w:tblPr>
    <w:tcPr>
      <w:shd w:val="clear" w:color="auto" w:fill="E6DADA" w:themeFill="accent6" w:themeFillTint="3F"/>
    </w:tcPr>
    <w:tblStylePr w:type="firstRow">
      <w:rPr>
        <w:b/>
        <w:bCs/>
        <w:color w:val="000000" w:themeColor="text1"/>
      </w:rPr>
      <w:tblPr/>
      <w:tcPr>
        <w:shd w:val="clear" w:color="auto" w:fill="F5F0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1E1" w:themeFill="accent6" w:themeFillTint="33"/>
      </w:tcPr>
    </w:tblStylePr>
    <w:tblStylePr w:type="band1Vert">
      <w:tblPr/>
      <w:tcPr>
        <w:shd w:val="clear" w:color="auto" w:fill="CDB4B4" w:themeFill="accent6" w:themeFillTint="7F"/>
      </w:tcPr>
    </w:tblStylePr>
    <w:tblStylePr w:type="band1Horz">
      <w:tblPr/>
      <w:tcPr>
        <w:tcBorders>
          <w:insideH w:val="single" w:sz="6" w:space="0" w:color="9C6A6A" w:themeColor="accent6"/>
          <w:insideV w:val="single" w:sz="6" w:space="0" w:color="9C6A6A" w:themeColor="accent6"/>
        </w:tcBorders>
        <w:shd w:val="clear" w:color="auto" w:fill="CDB4B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F1C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A0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A0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A0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A0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48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483"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C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931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931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931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931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88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88E"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3E2C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8D3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8D3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8D3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8D3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6C59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6C59E"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BC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701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701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701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701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B78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B78A"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8D1C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482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482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482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482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A39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A391"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DAD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6A6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6A6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6A6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6A6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B4B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B4B4"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9302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Ind w:w="0" w:type="dxa"/>
      <w:tblBorders>
        <w:top w:val="single" w:sz="8" w:space="0" w:color="FFCA08" w:themeColor="accent1"/>
        <w:bottom w:val="single" w:sz="8" w:space="0" w:color="FFCA08"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A08" w:themeColor="accent1"/>
        </w:tcBorders>
      </w:tcPr>
    </w:tblStylePr>
    <w:tblStylePr w:type="lastRow">
      <w:rPr>
        <w:b/>
        <w:bCs/>
        <w:color w:val="39302A" w:themeColor="text2"/>
      </w:rPr>
      <w:tblPr/>
      <w:tcPr>
        <w:tcBorders>
          <w:top w:val="single" w:sz="8" w:space="0" w:color="FFCA08" w:themeColor="accent1"/>
          <w:bottom w:val="single" w:sz="8" w:space="0" w:color="FFCA08" w:themeColor="accent1"/>
        </w:tcBorders>
      </w:tcPr>
    </w:tblStylePr>
    <w:tblStylePr w:type="firstCol">
      <w:rPr>
        <w:b/>
        <w:bCs/>
      </w:rPr>
    </w:tblStylePr>
    <w:tblStylePr w:type="lastCol">
      <w:rPr>
        <w:b/>
        <w:bCs/>
      </w:rPr>
      <w:tblPr/>
      <w:tcPr>
        <w:tcBorders>
          <w:top w:val="single" w:sz="8" w:space="0" w:color="FFCA08" w:themeColor="accent1"/>
          <w:bottom w:val="single" w:sz="8" w:space="0" w:color="FFCA08" w:themeColor="accent1"/>
        </w:tcBorders>
      </w:tcPr>
    </w:tblStylePr>
    <w:tblStylePr w:type="band1Vert">
      <w:tblPr/>
      <w:tcPr>
        <w:shd w:val="clear" w:color="auto" w:fill="FFF1C1" w:themeFill="accent1" w:themeFillTint="3F"/>
      </w:tcPr>
    </w:tblStylePr>
    <w:tblStylePr w:type="band1Horz">
      <w:tblPr/>
      <w:tcPr>
        <w:shd w:val="clear" w:color="auto" w:fill="FFF1C1"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Ind w:w="0" w:type="dxa"/>
      <w:tblBorders>
        <w:top w:val="single" w:sz="8" w:space="0" w:color="F8931D" w:themeColor="accent2"/>
        <w:bottom w:val="single" w:sz="8" w:space="0" w:color="F8931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8931D" w:themeColor="accent2"/>
        </w:tcBorders>
      </w:tcPr>
    </w:tblStylePr>
    <w:tblStylePr w:type="lastRow">
      <w:rPr>
        <w:b/>
        <w:bCs/>
        <w:color w:val="39302A" w:themeColor="text2"/>
      </w:rPr>
      <w:tblPr/>
      <w:tcPr>
        <w:tcBorders>
          <w:top w:val="single" w:sz="8" w:space="0" w:color="F8931D" w:themeColor="accent2"/>
          <w:bottom w:val="single" w:sz="8" w:space="0" w:color="F8931D" w:themeColor="accent2"/>
        </w:tcBorders>
      </w:tcPr>
    </w:tblStylePr>
    <w:tblStylePr w:type="firstCol">
      <w:rPr>
        <w:b/>
        <w:bCs/>
      </w:rPr>
    </w:tblStylePr>
    <w:tblStylePr w:type="lastCol">
      <w:rPr>
        <w:b/>
        <w:bCs/>
      </w:rPr>
      <w:tblPr/>
      <w:tcPr>
        <w:tcBorders>
          <w:top w:val="single" w:sz="8" w:space="0" w:color="F8931D" w:themeColor="accent2"/>
          <w:bottom w:val="single" w:sz="8" w:space="0" w:color="F8931D" w:themeColor="accent2"/>
        </w:tcBorders>
      </w:tcPr>
    </w:tblStylePr>
    <w:tblStylePr w:type="band1Vert">
      <w:tblPr/>
      <w:tcPr>
        <w:shd w:val="clear" w:color="auto" w:fill="FDE4C7" w:themeFill="accent2" w:themeFillTint="3F"/>
      </w:tcPr>
    </w:tblStylePr>
    <w:tblStylePr w:type="band1Horz">
      <w:tblPr/>
      <w:tcPr>
        <w:shd w:val="clear" w:color="auto" w:fill="FDE4C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Ind w:w="0" w:type="dxa"/>
      <w:tblBorders>
        <w:top w:val="single" w:sz="8" w:space="0" w:color="CE8D3E" w:themeColor="accent3"/>
        <w:bottom w:val="single" w:sz="8" w:space="0" w:color="CE8D3E"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E8D3E" w:themeColor="accent3"/>
        </w:tcBorders>
      </w:tcPr>
    </w:tblStylePr>
    <w:tblStylePr w:type="lastRow">
      <w:rPr>
        <w:b/>
        <w:bCs/>
        <w:color w:val="39302A" w:themeColor="text2"/>
      </w:rPr>
      <w:tblPr/>
      <w:tcPr>
        <w:tcBorders>
          <w:top w:val="single" w:sz="8" w:space="0" w:color="CE8D3E" w:themeColor="accent3"/>
          <w:bottom w:val="single" w:sz="8" w:space="0" w:color="CE8D3E" w:themeColor="accent3"/>
        </w:tcBorders>
      </w:tcPr>
    </w:tblStylePr>
    <w:tblStylePr w:type="firstCol">
      <w:rPr>
        <w:b/>
        <w:bCs/>
      </w:rPr>
    </w:tblStylePr>
    <w:tblStylePr w:type="lastCol">
      <w:rPr>
        <w:b/>
        <w:bCs/>
      </w:rPr>
      <w:tblPr/>
      <w:tcPr>
        <w:tcBorders>
          <w:top w:val="single" w:sz="8" w:space="0" w:color="CE8D3E" w:themeColor="accent3"/>
          <w:bottom w:val="single" w:sz="8" w:space="0" w:color="CE8D3E" w:themeColor="accent3"/>
        </w:tcBorders>
      </w:tcPr>
    </w:tblStylePr>
    <w:tblStylePr w:type="band1Vert">
      <w:tblPr/>
      <w:tcPr>
        <w:shd w:val="clear" w:color="auto" w:fill="F3E2CF" w:themeFill="accent3" w:themeFillTint="3F"/>
      </w:tcPr>
    </w:tblStylePr>
    <w:tblStylePr w:type="band1Horz">
      <w:tblPr/>
      <w:tcPr>
        <w:shd w:val="clear" w:color="auto" w:fill="F3E2CF"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Ind w:w="0" w:type="dxa"/>
      <w:tblBorders>
        <w:top w:val="single" w:sz="8" w:space="0" w:color="EC7016" w:themeColor="accent4"/>
        <w:bottom w:val="single" w:sz="8" w:space="0" w:color="EC7016"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C7016" w:themeColor="accent4"/>
        </w:tcBorders>
      </w:tcPr>
    </w:tblStylePr>
    <w:tblStylePr w:type="lastRow">
      <w:rPr>
        <w:b/>
        <w:bCs/>
        <w:color w:val="39302A" w:themeColor="text2"/>
      </w:rPr>
      <w:tblPr/>
      <w:tcPr>
        <w:tcBorders>
          <w:top w:val="single" w:sz="8" w:space="0" w:color="EC7016" w:themeColor="accent4"/>
          <w:bottom w:val="single" w:sz="8" w:space="0" w:color="EC7016" w:themeColor="accent4"/>
        </w:tcBorders>
      </w:tcPr>
    </w:tblStylePr>
    <w:tblStylePr w:type="firstCol">
      <w:rPr>
        <w:b/>
        <w:bCs/>
      </w:rPr>
    </w:tblStylePr>
    <w:tblStylePr w:type="lastCol">
      <w:rPr>
        <w:b/>
        <w:bCs/>
      </w:rPr>
      <w:tblPr/>
      <w:tcPr>
        <w:tcBorders>
          <w:top w:val="single" w:sz="8" w:space="0" w:color="EC7016" w:themeColor="accent4"/>
          <w:bottom w:val="single" w:sz="8" w:space="0" w:color="EC7016" w:themeColor="accent4"/>
        </w:tcBorders>
      </w:tcPr>
    </w:tblStylePr>
    <w:tblStylePr w:type="band1Vert">
      <w:tblPr/>
      <w:tcPr>
        <w:shd w:val="clear" w:color="auto" w:fill="FADBC5" w:themeFill="accent4" w:themeFillTint="3F"/>
      </w:tcPr>
    </w:tblStylePr>
    <w:tblStylePr w:type="band1Horz">
      <w:tblPr/>
      <w:tcPr>
        <w:shd w:val="clear" w:color="auto" w:fill="FADBC5"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Ind w:w="0" w:type="dxa"/>
      <w:tblBorders>
        <w:top w:val="single" w:sz="8" w:space="0" w:color="E64823" w:themeColor="accent5"/>
        <w:bottom w:val="single" w:sz="8" w:space="0" w:color="E64823"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64823" w:themeColor="accent5"/>
        </w:tcBorders>
      </w:tcPr>
    </w:tblStylePr>
    <w:tblStylePr w:type="lastRow">
      <w:rPr>
        <w:b/>
        <w:bCs/>
        <w:color w:val="39302A" w:themeColor="text2"/>
      </w:rPr>
      <w:tblPr/>
      <w:tcPr>
        <w:tcBorders>
          <w:top w:val="single" w:sz="8" w:space="0" w:color="E64823" w:themeColor="accent5"/>
          <w:bottom w:val="single" w:sz="8" w:space="0" w:color="E64823" w:themeColor="accent5"/>
        </w:tcBorders>
      </w:tcPr>
    </w:tblStylePr>
    <w:tblStylePr w:type="firstCol">
      <w:rPr>
        <w:b/>
        <w:bCs/>
      </w:rPr>
    </w:tblStylePr>
    <w:tblStylePr w:type="lastCol">
      <w:rPr>
        <w:b/>
        <w:bCs/>
      </w:rPr>
      <w:tblPr/>
      <w:tcPr>
        <w:tcBorders>
          <w:top w:val="single" w:sz="8" w:space="0" w:color="E64823" w:themeColor="accent5"/>
          <w:bottom w:val="single" w:sz="8" w:space="0" w:color="E64823" w:themeColor="accent5"/>
        </w:tcBorders>
      </w:tcPr>
    </w:tblStylePr>
    <w:tblStylePr w:type="band1Vert">
      <w:tblPr/>
      <w:tcPr>
        <w:shd w:val="clear" w:color="auto" w:fill="F8D1C8" w:themeFill="accent5" w:themeFillTint="3F"/>
      </w:tcPr>
    </w:tblStylePr>
    <w:tblStylePr w:type="band1Horz">
      <w:tblPr/>
      <w:tcPr>
        <w:shd w:val="clear" w:color="auto" w:fill="F8D1C8"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Ind w:w="0" w:type="dxa"/>
      <w:tblBorders>
        <w:top w:val="single" w:sz="8" w:space="0" w:color="9C6A6A" w:themeColor="accent6"/>
        <w:bottom w:val="single" w:sz="8" w:space="0" w:color="9C6A6A"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C6A6A" w:themeColor="accent6"/>
        </w:tcBorders>
      </w:tcPr>
    </w:tblStylePr>
    <w:tblStylePr w:type="lastRow">
      <w:rPr>
        <w:b/>
        <w:bCs/>
        <w:color w:val="39302A" w:themeColor="text2"/>
      </w:rPr>
      <w:tblPr/>
      <w:tcPr>
        <w:tcBorders>
          <w:top w:val="single" w:sz="8" w:space="0" w:color="9C6A6A" w:themeColor="accent6"/>
          <w:bottom w:val="single" w:sz="8" w:space="0" w:color="9C6A6A" w:themeColor="accent6"/>
        </w:tcBorders>
      </w:tcPr>
    </w:tblStylePr>
    <w:tblStylePr w:type="firstCol">
      <w:rPr>
        <w:b/>
        <w:bCs/>
      </w:rPr>
    </w:tblStylePr>
    <w:tblStylePr w:type="lastCol">
      <w:rPr>
        <w:b/>
        <w:bCs/>
      </w:rPr>
      <w:tblPr/>
      <w:tcPr>
        <w:tcBorders>
          <w:top w:val="single" w:sz="8" w:space="0" w:color="9C6A6A" w:themeColor="accent6"/>
          <w:bottom w:val="single" w:sz="8" w:space="0" w:color="9C6A6A" w:themeColor="accent6"/>
        </w:tcBorders>
      </w:tcPr>
    </w:tblStylePr>
    <w:tblStylePr w:type="band1Vert">
      <w:tblPr/>
      <w:tcPr>
        <w:shd w:val="clear" w:color="auto" w:fill="E6DADA" w:themeFill="accent6" w:themeFillTint="3F"/>
      </w:tcPr>
    </w:tblStylePr>
    <w:tblStylePr w:type="band1Horz">
      <w:tblPr/>
      <w:tcPr>
        <w:shd w:val="clear" w:color="auto" w:fill="E6DADA"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CA08" w:themeColor="accent1"/>
        <w:left w:val="single" w:sz="8" w:space="0" w:color="FFCA08" w:themeColor="accent1"/>
        <w:bottom w:val="single" w:sz="8" w:space="0" w:color="FFCA08" w:themeColor="accent1"/>
        <w:right w:val="single" w:sz="8" w:space="0" w:color="FFCA08"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FFCA08" w:themeColor="accent1"/>
          <w:right w:val="nil"/>
          <w:insideH w:val="nil"/>
          <w:insideV w:val="nil"/>
        </w:tcBorders>
        <w:shd w:val="clear" w:color="auto" w:fill="FFFFFF" w:themeFill="background1"/>
      </w:tcPr>
    </w:tblStylePr>
    <w:tblStylePr w:type="lastRow">
      <w:tblPr/>
      <w:tcPr>
        <w:tcBorders>
          <w:top w:val="single" w:sz="8" w:space="0" w:color="FFCA0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A08" w:themeColor="accent1"/>
          <w:insideH w:val="nil"/>
          <w:insideV w:val="nil"/>
        </w:tcBorders>
        <w:shd w:val="clear" w:color="auto" w:fill="FFFFFF" w:themeFill="background1"/>
      </w:tcPr>
    </w:tblStylePr>
    <w:tblStylePr w:type="lastCol">
      <w:tblPr/>
      <w:tcPr>
        <w:tcBorders>
          <w:top w:val="nil"/>
          <w:left w:val="single" w:sz="8" w:space="0" w:color="FFCA0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1C1" w:themeFill="accent1" w:themeFillTint="3F"/>
      </w:tcPr>
    </w:tblStylePr>
    <w:tblStylePr w:type="band1Horz">
      <w:tblPr/>
      <w:tcPr>
        <w:tcBorders>
          <w:top w:val="nil"/>
          <w:bottom w:val="nil"/>
          <w:insideH w:val="nil"/>
          <w:insideV w:val="nil"/>
        </w:tcBorders>
        <w:shd w:val="clear" w:color="auto" w:fill="FFF1C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8931D" w:themeColor="accent2"/>
        <w:left w:val="single" w:sz="8" w:space="0" w:color="F8931D" w:themeColor="accent2"/>
        <w:bottom w:val="single" w:sz="8" w:space="0" w:color="F8931D" w:themeColor="accent2"/>
        <w:right w:val="single" w:sz="8" w:space="0" w:color="F8931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F8931D" w:themeColor="accent2"/>
          <w:right w:val="nil"/>
          <w:insideH w:val="nil"/>
          <w:insideV w:val="nil"/>
        </w:tcBorders>
        <w:shd w:val="clear" w:color="auto" w:fill="FFFFFF" w:themeFill="background1"/>
      </w:tcPr>
    </w:tblStylePr>
    <w:tblStylePr w:type="lastRow">
      <w:tblPr/>
      <w:tcPr>
        <w:tcBorders>
          <w:top w:val="single" w:sz="8" w:space="0" w:color="F8931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931D" w:themeColor="accent2"/>
          <w:insideH w:val="nil"/>
          <w:insideV w:val="nil"/>
        </w:tcBorders>
        <w:shd w:val="clear" w:color="auto" w:fill="FFFFFF" w:themeFill="background1"/>
      </w:tcPr>
    </w:tblStylePr>
    <w:tblStylePr w:type="lastCol">
      <w:tblPr/>
      <w:tcPr>
        <w:tcBorders>
          <w:top w:val="nil"/>
          <w:left w:val="single" w:sz="8" w:space="0" w:color="F8931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C7" w:themeFill="accent2" w:themeFillTint="3F"/>
      </w:tcPr>
    </w:tblStylePr>
    <w:tblStylePr w:type="band1Horz">
      <w:tblPr/>
      <w:tcPr>
        <w:tcBorders>
          <w:top w:val="nil"/>
          <w:bottom w:val="nil"/>
          <w:insideH w:val="nil"/>
          <w:insideV w:val="nil"/>
        </w:tcBorders>
        <w:shd w:val="clear" w:color="auto" w:fill="FDE4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E8D3E" w:themeColor="accent3"/>
        <w:left w:val="single" w:sz="8" w:space="0" w:color="CE8D3E" w:themeColor="accent3"/>
        <w:bottom w:val="single" w:sz="8" w:space="0" w:color="CE8D3E" w:themeColor="accent3"/>
        <w:right w:val="single" w:sz="8" w:space="0" w:color="CE8D3E"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CE8D3E" w:themeColor="accent3"/>
          <w:right w:val="nil"/>
          <w:insideH w:val="nil"/>
          <w:insideV w:val="nil"/>
        </w:tcBorders>
        <w:shd w:val="clear" w:color="auto" w:fill="FFFFFF" w:themeFill="background1"/>
      </w:tcPr>
    </w:tblStylePr>
    <w:tblStylePr w:type="lastRow">
      <w:tblPr/>
      <w:tcPr>
        <w:tcBorders>
          <w:top w:val="single" w:sz="8" w:space="0" w:color="CE8D3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8D3E" w:themeColor="accent3"/>
          <w:insideH w:val="nil"/>
          <w:insideV w:val="nil"/>
        </w:tcBorders>
        <w:shd w:val="clear" w:color="auto" w:fill="FFFFFF" w:themeFill="background1"/>
      </w:tcPr>
    </w:tblStylePr>
    <w:tblStylePr w:type="lastCol">
      <w:tblPr/>
      <w:tcPr>
        <w:tcBorders>
          <w:top w:val="nil"/>
          <w:left w:val="single" w:sz="8" w:space="0" w:color="CE8D3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2CF" w:themeFill="accent3" w:themeFillTint="3F"/>
      </w:tcPr>
    </w:tblStylePr>
    <w:tblStylePr w:type="band1Horz">
      <w:tblPr/>
      <w:tcPr>
        <w:tcBorders>
          <w:top w:val="nil"/>
          <w:bottom w:val="nil"/>
          <w:insideH w:val="nil"/>
          <w:insideV w:val="nil"/>
        </w:tcBorders>
        <w:shd w:val="clear" w:color="auto" w:fill="F3E2C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C7016" w:themeColor="accent4"/>
        <w:left w:val="single" w:sz="8" w:space="0" w:color="EC7016" w:themeColor="accent4"/>
        <w:bottom w:val="single" w:sz="8" w:space="0" w:color="EC7016" w:themeColor="accent4"/>
        <w:right w:val="single" w:sz="8" w:space="0" w:color="EC7016"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EC7016" w:themeColor="accent4"/>
          <w:right w:val="nil"/>
          <w:insideH w:val="nil"/>
          <w:insideV w:val="nil"/>
        </w:tcBorders>
        <w:shd w:val="clear" w:color="auto" w:fill="FFFFFF" w:themeFill="background1"/>
      </w:tcPr>
    </w:tblStylePr>
    <w:tblStylePr w:type="lastRow">
      <w:tblPr/>
      <w:tcPr>
        <w:tcBorders>
          <w:top w:val="single" w:sz="8" w:space="0" w:color="EC7016"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7016" w:themeColor="accent4"/>
          <w:insideH w:val="nil"/>
          <w:insideV w:val="nil"/>
        </w:tcBorders>
        <w:shd w:val="clear" w:color="auto" w:fill="FFFFFF" w:themeFill="background1"/>
      </w:tcPr>
    </w:tblStylePr>
    <w:tblStylePr w:type="lastCol">
      <w:tblPr/>
      <w:tcPr>
        <w:tcBorders>
          <w:top w:val="nil"/>
          <w:left w:val="single" w:sz="8" w:space="0" w:color="EC701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BC5" w:themeFill="accent4" w:themeFillTint="3F"/>
      </w:tcPr>
    </w:tblStylePr>
    <w:tblStylePr w:type="band1Horz">
      <w:tblPr/>
      <w:tcPr>
        <w:tcBorders>
          <w:top w:val="nil"/>
          <w:bottom w:val="nil"/>
          <w:insideH w:val="nil"/>
          <w:insideV w:val="nil"/>
        </w:tcBorders>
        <w:shd w:val="clear" w:color="auto" w:fill="FADBC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64823" w:themeColor="accent5"/>
        <w:left w:val="single" w:sz="8" w:space="0" w:color="E64823" w:themeColor="accent5"/>
        <w:bottom w:val="single" w:sz="8" w:space="0" w:color="E64823" w:themeColor="accent5"/>
        <w:right w:val="single" w:sz="8" w:space="0" w:color="E64823"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E64823" w:themeColor="accent5"/>
          <w:right w:val="nil"/>
          <w:insideH w:val="nil"/>
          <w:insideV w:val="nil"/>
        </w:tcBorders>
        <w:shd w:val="clear" w:color="auto" w:fill="FFFFFF" w:themeFill="background1"/>
      </w:tcPr>
    </w:tblStylePr>
    <w:tblStylePr w:type="lastRow">
      <w:tblPr/>
      <w:tcPr>
        <w:tcBorders>
          <w:top w:val="single" w:sz="8" w:space="0" w:color="E6482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4823" w:themeColor="accent5"/>
          <w:insideH w:val="nil"/>
          <w:insideV w:val="nil"/>
        </w:tcBorders>
        <w:shd w:val="clear" w:color="auto" w:fill="FFFFFF" w:themeFill="background1"/>
      </w:tcPr>
    </w:tblStylePr>
    <w:tblStylePr w:type="lastCol">
      <w:tblPr/>
      <w:tcPr>
        <w:tcBorders>
          <w:top w:val="nil"/>
          <w:left w:val="single" w:sz="8" w:space="0" w:color="E6482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1C8" w:themeFill="accent5" w:themeFillTint="3F"/>
      </w:tcPr>
    </w:tblStylePr>
    <w:tblStylePr w:type="band1Horz">
      <w:tblPr/>
      <w:tcPr>
        <w:tcBorders>
          <w:top w:val="nil"/>
          <w:bottom w:val="nil"/>
          <w:insideH w:val="nil"/>
          <w:insideV w:val="nil"/>
        </w:tcBorders>
        <w:shd w:val="clear" w:color="auto" w:fill="F8D1C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C6A6A" w:themeColor="accent6"/>
        <w:left w:val="single" w:sz="8" w:space="0" w:color="9C6A6A" w:themeColor="accent6"/>
        <w:bottom w:val="single" w:sz="8" w:space="0" w:color="9C6A6A" w:themeColor="accent6"/>
        <w:right w:val="single" w:sz="8" w:space="0" w:color="9C6A6A"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9C6A6A" w:themeColor="accent6"/>
          <w:right w:val="nil"/>
          <w:insideH w:val="nil"/>
          <w:insideV w:val="nil"/>
        </w:tcBorders>
        <w:shd w:val="clear" w:color="auto" w:fill="FFFFFF" w:themeFill="background1"/>
      </w:tcPr>
    </w:tblStylePr>
    <w:tblStylePr w:type="lastRow">
      <w:tblPr/>
      <w:tcPr>
        <w:tcBorders>
          <w:top w:val="single" w:sz="8" w:space="0" w:color="9C6A6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6A6A" w:themeColor="accent6"/>
          <w:insideH w:val="nil"/>
          <w:insideV w:val="nil"/>
        </w:tcBorders>
        <w:shd w:val="clear" w:color="auto" w:fill="FFFFFF" w:themeFill="background1"/>
      </w:tcPr>
    </w:tblStylePr>
    <w:tblStylePr w:type="lastCol">
      <w:tblPr/>
      <w:tcPr>
        <w:tcBorders>
          <w:top w:val="nil"/>
          <w:left w:val="single" w:sz="8" w:space="0" w:color="9C6A6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DADA" w:themeFill="accent6" w:themeFillTint="3F"/>
      </w:tcPr>
    </w:tblStylePr>
    <w:tblStylePr w:type="band1Horz">
      <w:tblPr/>
      <w:tcPr>
        <w:tcBorders>
          <w:top w:val="nil"/>
          <w:bottom w:val="nil"/>
          <w:insideH w:val="nil"/>
          <w:insideV w:val="nil"/>
        </w:tcBorders>
        <w:shd w:val="clear" w:color="auto" w:fill="E6DAD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Ind w:w="0" w:type="dxa"/>
      <w:tblBorders>
        <w:top w:val="single" w:sz="8" w:space="0" w:color="FFD745" w:themeColor="accent1" w:themeTint="BF"/>
        <w:left w:val="single" w:sz="8" w:space="0" w:color="FFD745" w:themeColor="accent1" w:themeTint="BF"/>
        <w:bottom w:val="single" w:sz="8" w:space="0" w:color="FFD745" w:themeColor="accent1" w:themeTint="BF"/>
        <w:right w:val="single" w:sz="8" w:space="0" w:color="FFD745" w:themeColor="accent1" w:themeTint="BF"/>
        <w:insideH w:val="single" w:sz="8" w:space="0" w:color="FFD745"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D745" w:themeColor="accent1" w:themeTint="BF"/>
          <w:left w:val="single" w:sz="8" w:space="0" w:color="FFD745" w:themeColor="accent1" w:themeTint="BF"/>
          <w:bottom w:val="single" w:sz="8" w:space="0" w:color="FFD745" w:themeColor="accent1" w:themeTint="BF"/>
          <w:right w:val="single" w:sz="8" w:space="0" w:color="FFD745" w:themeColor="accent1" w:themeTint="BF"/>
          <w:insideH w:val="nil"/>
          <w:insideV w:val="nil"/>
        </w:tcBorders>
        <w:shd w:val="clear" w:color="auto" w:fill="FFCA08" w:themeFill="accent1"/>
      </w:tcPr>
    </w:tblStylePr>
    <w:tblStylePr w:type="lastRow">
      <w:pPr>
        <w:spacing w:before="0" w:after="0" w:line="240" w:lineRule="auto"/>
      </w:pPr>
      <w:rPr>
        <w:b/>
        <w:bCs/>
      </w:rPr>
      <w:tblPr/>
      <w:tcPr>
        <w:tcBorders>
          <w:top w:val="double" w:sz="6" w:space="0" w:color="FFD745" w:themeColor="accent1" w:themeTint="BF"/>
          <w:left w:val="single" w:sz="8" w:space="0" w:color="FFD745" w:themeColor="accent1" w:themeTint="BF"/>
          <w:bottom w:val="single" w:sz="8" w:space="0" w:color="FFD745" w:themeColor="accent1" w:themeTint="BF"/>
          <w:right w:val="single" w:sz="8" w:space="0" w:color="FFD74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F1C1" w:themeFill="accent1" w:themeFillTint="3F"/>
      </w:tcPr>
    </w:tblStylePr>
    <w:tblStylePr w:type="band1Horz">
      <w:tblPr/>
      <w:tcPr>
        <w:tcBorders>
          <w:insideH w:val="nil"/>
          <w:insideV w:val="nil"/>
        </w:tcBorders>
        <w:shd w:val="clear" w:color="auto" w:fill="FFF1C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Ind w:w="0" w:type="dxa"/>
      <w:tblBorders>
        <w:top w:val="single" w:sz="8" w:space="0" w:color="F9AD55" w:themeColor="accent2" w:themeTint="BF"/>
        <w:left w:val="single" w:sz="8" w:space="0" w:color="F9AD55" w:themeColor="accent2" w:themeTint="BF"/>
        <w:bottom w:val="single" w:sz="8" w:space="0" w:color="F9AD55" w:themeColor="accent2" w:themeTint="BF"/>
        <w:right w:val="single" w:sz="8" w:space="0" w:color="F9AD55" w:themeColor="accent2" w:themeTint="BF"/>
        <w:insideH w:val="single" w:sz="8" w:space="0" w:color="F9AD55"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AD55" w:themeColor="accent2" w:themeTint="BF"/>
          <w:left w:val="single" w:sz="8" w:space="0" w:color="F9AD55" w:themeColor="accent2" w:themeTint="BF"/>
          <w:bottom w:val="single" w:sz="8" w:space="0" w:color="F9AD55" w:themeColor="accent2" w:themeTint="BF"/>
          <w:right w:val="single" w:sz="8" w:space="0" w:color="F9AD55" w:themeColor="accent2" w:themeTint="BF"/>
          <w:insideH w:val="nil"/>
          <w:insideV w:val="nil"/>
        </w:tcBorders>
        <w:shd w:val="clear" w:color="auto" w:fill="F8931D" w:themeFill="accent2"/>
      </w:tcPr>
    </w:tblStylePr>
    <w:tblStylePr w:type="lastRow">
      <w:pPr>
        <w:spacing w:before="0" w:after="0" w:line="240" w:lineRule="auto"/>
      </w:pPr>
      <w:rPr>
        <w:b/>
        <w:bCs/>
      </w:rPr>
      <w:tblPr/>
      <w:tcPr>
        <w:tcBorders>
          <w:top w:val="double" w:sz="6" w:space="0" w:color="F9AD55" w:themeColor="accent2" w:themeTint="BF"/>
          <w:left w:val="single" w:sz="8" w:space="0" w:color="F9AD55" w:themeColor="accent2" w:themeTint="BF"/>
          <w:bottom w:val="single" w:sz="8" w:space="0" w:color="F9AD55" w:themeColor="accent2" w:themeTint="BF"/>
          <w:right w:val="single" w:sz="8" w:space="0" w:color="F9AD5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DE4C7" w:themeFill="accent2" w:themeFillTint="3F"/>
      </w:tcPr>
    </w:tblStylePr>
    <w:tblStylePr w:type="band1Horz">
      <w:tblPr/>
      <w:tcPr>
        <w:tcBorders>
          <w:insideH w:val="nil"/>
          <w:insideV w:val="nil"/>
        </w:tcBorders>
        <w:shd w:val="clear" w:color="auto" w:fill="FDE4C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Ind w:w="0" w:type="dxa"/>
      <w:tblBorders>
        <w:top w:val="single" w:sz="8" w:space="0" w:color="DAA96E" w:themeColor="accent3" w:themeTint="BF"/>
        <w:left w:val="single" w:sz="8" w:space="0" w:color="DAA96E" w:themeColor="accent3" w:themeTint="BF"/>
        <w:bottom w:val="single" w:sz="8" w:space="0" w:color="DAA96E" w:themeColor="accent3" w:themeTint="BF"/>
        <w:right w:val="single" w:sz="8" w:space="0" w:color="DAA96E" w:themeColor="accent3" w:themeTint="BF"/>
        <w:insideH w:val="single" w:sz="8" w:space="0" w:color="DAA96E"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AA96E" w:themeColor="accent3" w:themeTint="BF"/>
          <w:left w:val="single" w:sz="8" w:space="0" w:color="DAA96E" w:themeColor="accent3" w:themeTint="BF"/>
          <w:bottom w:val="single" w:sz="8" w:space="0" w:color="DAA96E" w:themeColor="accent3" w:themeTint="BF"/>
          <w:right w:val="single" w:sz="8" w:space="0" w:color="DAA96E" w:themeColor="accent3" w:themeTint="BF"/>
          <w:insideH w:val="nil"/>
          <w:insideV w:val="nil"/>
        </w:tcBorders>
        <w:shd w:val="clear" w:color="auto" w:fill="CE8D3E" w:themeFill="accent3"/>
      </w:tcPr>
    </w:tblStylePr>
    <w:tblStylePr w:type="lastRow">
      <w:pPr>
        <w:spacing w:before="0" w:after="0" w:line="240" w:lineRule="auto"/>
      </w:pPr>
      <w:rPr>
        <w:b/>
        <w:bCs/>
      </w:rPr>
      <w:tblPr/>
      <w:tcPr>
        <w:tcBorders>
          <w:top w:val="double" w:sz="6" w:space="0" w:color="DAA96E" w:themeColor="accent3" w:themeTint="BF"/>
          <w:left w:val="single" w:sz="8" w:space="0" w:color="DAA96E" w:themeColor="accent3" w:themeTint="BF"/>
          <w:bottom w:val="single" w:sz="8" w:space="0" w:color="DAA96E" w:themeColor="accent3" w:themeTint="BF"/>
          <w:right w:val="single" w:sz="8" w:space="0" w:color="DAA96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3E2CF" w:themeFill="accent3" w:themeFillTint="3F"/>
      </w:tcPr>
    </w:tblStylePr>
    <w:tblStylePr w:type="band1Horz">
      <w:tblPr/>
      <w:tcPr>
        <w:tcBorders>
          <w:insideH w:val="nil"/>
          <w:insideV w:val="nil"/>
        </w:tcBorders>
        <w:shd w:val="clear" w:color="auto" w:fill="F3E2C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Ind w:w="0" w:type="dxa"/>
      <w:tblBorders>
        <w:top w:val="single" w:sz="8" w:space="0" w:color="F09350" w:themeColor="accent4" w:themeTint="BF"/>
        <w:left w:val="single" w:sz="8" w:space="0" w:color="F09350" w:themeColor="accent4" w:themeTint="BF"/>
        <w:bottom w:val="single" w:sz="8" w:space="0" w:color="F09350" w:themeColor="accent4" w:themeTint="BF"/>
        <w:right w:val="single" w:sz="8" w:space="0" w:color="F09350" w:themeColor="accent4" w:themeTint="BF"/>
        <w:insideH w:val="single" w:sz="8" w:space="0" w:color="F0935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09350" w:themeColor="accent4" w:themeTint="BF"/>
          <w:left w:val="single" w:sz="8" w:space="0" w:color="F09350" w:themeColor="accent4" w:themeTint="BF"/>
          <w:bottom w:val="single" w:sz="8" w:space="0" w:color="F09350" w:themeColor="accent4" w:themeTint="BF"/>
          <w:right w:val="single" w:sz="8" w:space="0" w:color="F09350" w:themeColor="accent4" w:themeTint="BF"/>
          <w:insideH w:val="nil"/>
          <w:insideV w:val="nil"/>
        </w:tcBorders>
        <w:shd w:val="clear" w:color="auto" w:fill="EC7016" w:themeFill="accent4"/>
      </w:tcPr>
    </w:tblStylePr>
    <w:tblStylePr w:type="lastRow">
      <w:pPr>
        <w:spacing w:before="0" w:after="0" w:line="240" w:lineRule="auto"/>
      </w:pPr>
      <w:rPr>
        <w:b/>
        <w:bCs/>
      </w:rPr>
      <w:tblPr/>
      <w:tcPr>
        <w:tcBorders>
          <w:top w:val="double" w:sz="6" w:space="0" w:color="F09350" w:themeColor="accent4" w:themeTint="BF"/>
          <w:left w:val="single" w:sz="8" w:space="0" w:color="F09350" w:themeColor="accent4" w:themeTint="BF"/>
          <w:bottom w:val="single" w:sz="8" w:space="0" w:color="F09350" w:themeColor="accent4" w:themeTint="BF"/>
          <w:right w:val="single" w:sz="8" w:space="0" w:color="F0935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DBC5" w:themeFill="accent4" w:themeFillTint="3F"/>
      </w:tcPr>
    </w:tblStylePr>
    <w:tblStylePr w:type="band1Horz">
      <w:tblPr/>
      <w:tcPr>
        <w:tcBorders>
          <w:insideH w:val="nil"/>
          <w:insideV w:val="nil"/>
        </w:tcBorders>
        <w:shd w:val="clear" w:color="auto" w:fill="FADBC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Ind w:w="0" w:type="dxa"/>
      <w:tblBorders>
        <w:top w:val="single" w:sz="8" w:space="0" w:color="EC755A" w:themeColor="accent5" w:themeTint="BF"/>
        <w:left w:val="single" w:sz="8" w:space="0" w:color="EC755A" w:themeColor="accent5" w:themeTint="BF"/>
        <w:bottom w:val="single" w:sz="8" w:space="0" w:color="EC755A" w:themeColor="accent5" w:themeTint="BF"/>
        <w:right w:val="single" w:sz="8" w:space="0" w:color="EC755A" w:themeColor="accent5" w:themeTint="BF"/>
        <w:insideH w:val="single" w:sz="8" w:space="0" w:color="EC755A"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C755A" w:themeColor="accent5" w:themeTint="BF"/>
          <w:left w:val="single" w:sz="8" w:space="0" w:color="EC755A" w:themeColor="accent5" w:themeTint="BF"/>
          <w:bottom w:val="single" w:sz="8" w:space="0" w:color="EC755A" w:themeColor="accent5" w:themeTint="BF"/>
          <w:right w:val="single" w:sz="8" w:space="0" w:color="EC755A" w:themeColor="accent5" w:themeTint="BF"/>
          <w:insideH w:val="nil"/>
          <w:insideV w:val="nil"/>
        </w:tcBorders>
        <w:shd w:val="clear" w:color="auto" w:fill="E64823" w:themeFill="accent5"/>
      </w:tcPr>
    </w:tblStylePr>
    <w:tblStylePr w:type="lastRow">
      <w:pPr>
        <w:spacing w:before="0" w:after="0" w:line="240" w:lineRule="auto"/>
      </w:pPr>
      <w:rPr>
        <w:b/>
        <w:bCs/>
      </w:rPr>
      <w:tblPr/>
      <w:tcPr>
        <w:tcBorders>
          <w:top w:val="double" w:sz="6" w:space="0" w:color="EC755A" w:themeColor="accent5" w:themeTint="BF"/>
          <w:left w:val="single" w:sz="8" w:space="0" w:color="EC755A" w:themeColor="accent5" w:themeTint="BF"/>
          <w:bottom w:val="single" w:sz="8" w:space="0" w:color="EC755A" w:themeColor="accent5" w:themeTint="BF"/>
          <w:right w:val="single" w:sz="8" w:space="0" w:color="EC755A"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D1C8" w:themeFill="accent5" w:themeFillTint="3F"/>
      </w:tcPr>
    </w:tblStylePr>
    <w:tblStylePr w:type="band1Horz">
      <w:tblPr/>
      <w:tcPr>
        <w:tcBorders>
          <w:insideH w:val="nil"/>
          <w:insideV w:val="nil"/>
        </w:tcBorders>
        <w:shd w:val="clear" w:color="auto" w:fill="F8D1C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Ind w:w="0" w:type="dxa"/>
      <w:tblBorders>
        <w:top w:val="single" w:sz="8" w:space="0" w:color="B48F8F" w:themeColor="accent6" w:themeTint="BF"/>
        <w:left w:val="single" w:sz="8" w:space="0" w:color="B48F8F" w:themeColor="accent6" w:themeTint="BF"/>
        <w:bottom w:val="single" w:sz="8" w:space="0" w:color="B48F8F" w:themeColor="accent6" w:themeTint="BF"/>
        <w:right w:val="single" w:sz="8" w:space="0" w:color="B48F8F" w:themeColor="accent6" w:themeTint="BF"/>
        <w:insideH w:val="single" w:sz="8" w:space="0" w:color="B48F8F"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48F8F" w:themeColor="accent6" w:themeTint="BF"/>
          <w:left w:val="single" w:sz="8" w:space="0" w:color="B48F8F" w:themeColor="accent6" w:themeTint="BF"/>
          <w:bottom w:val="single" w:sz="8" w:space="0" w:color="B48F8F" w:themeColor="accent6" w:themeTint="BF"/>
          <w:right w:val="single" w:sz="8" w:space="0" w:color="B48F8F" w:themeColor="accent6" w:themeTint="BF"/>
          <w:insideH w:val="nil"/>
          <w:insideV w:val="nil"/>
        </w:tcBorders>
        <w:shd w:val="clear" w:color="auto" w:fill="9C6A6A" w:themeFill="accent6"/>
      </w:tcPr>
    </w:tblStylePr>
    <w:tblStylePr w:type="lastRow">
      <w:pPr>
        <w:spacing w:before="0" w:after="0" w:line="240" w:lineRule="auto"/>
      </w:pPr>
      <w:rPr>
        <w:b/>
        <w:bCs/>
      </w:rPr>
      <w:tblPr/>
      <w:tcPr>
        <w:tcBorders>
          <w:top w:val="double" w:sz="6" w:space="0" w:color="B48F8F" w:themeColor="accent6" w:themeTint="BF"/>
          <w:left w:val="single" w:sz="8" w:space="0" w:color="B48F8F" w:themeColor="accent6" w:themeTint="BF"/>
          <w:bottom w:val="single" w:sz="8" w:space="0" w:color="B48F8F" w:themeColor="accent6" w:themeTint="BF"/>
          <w:right w:val="single" w:sz="8" w:space="0" w:color="B48F8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DADA" w:themeFill="accent6" w:themeFillTint="3F"/>
      </w:tcPr>
    </w:tblStylePr>
    <w:tblStylePr w:type="band1Horz">
      <w:tblPr/>
      <w:tcPr>
        <w:tcBorders>
          <w:insideH w:val="nil"/>
          <w:insideV w:val="nil"/>
        </w:tcBorders>
        <w:shd w:val="clear" w:color="auto" w:fill="E6DAD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A0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A08" w:themeFill="accent1"/>
      </w:tcPr>
    </w:tblStylePr>
    <w:tblStylePr w:type="lastCol">
      <w:rPr>
        <w:b/>
        <w:bCs/>
        <w:color w:val="FFFFFF" w:themeColor="background1"/>
      </w:rPr>
      <w:tblPr/>
      <w:tcPr>
        <w:tcBorders>
          <w:left w:val="nil"/>
          <w:right w:val="nil"/>
          <w:insideH w:val="nil"/>
          <w:insideV w:val="nil"/>
        </w:tcBorders>
        <w:shd w:val="clear" w:color="auto" w:fill="FFCA0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931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8931D" w:themeFill="accent2"/>
      </w:tcPr>
    </w:tblStylePr>
    <w:tblStylePr w:type="lastCol">
      <w:rPr>
        <w:b/>
        <w:bCs/>
        <w:color w:val="FFFFFF" w:themeColor="background1"/>
      </w:rPr>
      <w:tblPr/>
      <w:tcPr>
        <w:tcBorders>
          <w:left w:val="nil"/>
          <w:right w:val="nil"/>
          <w:insideH w:val="nil"/>
          <w:insideV w:val="nil"/>
        </w:tcBorders>
        <w:shd w:val="clear" w:color="auto" w:fill="F8931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8D3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E8D3E" w:themeFill="accent3"/>
      </w:tcPr>
    </w:tblStylePr>
    <w:tblStylePr w:type="lastCol">
      <w:rPr>
        <w:b/>
        <w:bCs/>
        <w:color w:val="FFFFFF" w:themeColor="background1"/>
      </w:rPr>
      <w:tblPr/>
      <w:tcPr>
        <w:tcBorders>
          <w:left w:val="nil"/>
          <w:right w:val="nil"/>
          <w:insideH w:val="nil"/>
          <w:insideV w:val="nil"/>
        </w:tcBorders>
        <w:shd w:val="clear" w:color="auto" w:fill="CE8D3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C701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C7016" w:themeFill="accent4"/>
      </w:tcPr>
    </w:tblStylePr>
    <w:tblStylePr w:type="lastCol">
      <w:rPr>
        <w:b/>
        <w:bCs/>
        <w:color w:val="FFFFFF" w:themeColor="background1"/>
      </w:rPr>
      <w:tblPr/>
      <w:tcPr>
        <w:tcBorders>
          <w:left w:val="nil"/>
          <w:right w:val="nil"/>
          <w:insideH w:val="nil"/>
          <w:insideV w:val="nil"/>
        </w:tcBorders>
        <w:shd w:val="clear" w:color="auto" w:fill="EC701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482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4823" w:themeFill="accent5"/>
      </w:tcPr>
    </w:tblStylePr>
    <w:tblStylePr w:type="lastCol">
      <w:rPr>
        <w:b/>
        <w:bCs/>
        <w:color w:val="FFFFFF" w:themeColor="background1"/>
      </w:rPr>
      <w:tblPr/>
      <w:tcPr>
        <w:tcBorders>
          <w:left w:val="nil"/>
          <w:right w:val="nil"/>
          <w:insideH w:val="nil"/>
          <w:insideV w:val="nil"/>
        </w:tcBorders>
        <w:shd w:val="clear" w:color="auto" w:fill="E6482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6A6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C6A6A" w:themeFill="accent6"/>
      </w:tcPr>
    </w:tblStylePr>
    <w:tblStylePr w:type="lastCol">
      <w:rPr>
        <w:b/>
        <w:bCs/>
        <w:color w:val="FFFFFF" w:themeColor="background1"/>
      </w:rPr>
      <w:tblPr/>
      <w:tcPr>
        <w:tcBorders>
          <w:left w:val="nil"/>
          <w:right w:val="nil"/>
          <w:insideH w:val="nil"/>
          <w:insideV w:val="nil"/>
        </w:tcBorders>
        <w:shd w:val="clear" w:color="auto" w:fill="9C6A6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
    <w:unhideWhenUsed/>
    <w:pPr>
      <w:spacing w:before="720" w:after="0" w:line="312" w:lineRule="auto"/>
      <w:contextualSpacing/>
    </w:pPr>
  </w:style>
  <w:style w:type="character" w:customStyle="1" w:styleId="SignatureChar">
    <w:name w:val="Signature Char"/>
    <w:basedOn w:val="DefaultParagraphFont"/>
    <w:link w:val="Signature"/>
    <w:uiPriority w:val="9"/>
    <w:rPr>
      <w:kern w:val="20"/>
    </w:rPr>
  </w:style>
  <w:style w:type="character" w:styleId="Strong">
    <w:name w:val="Strong"/>
    <w:basedOn w:val="DefaultParagraphFont"/>
    <w:uiPriority w:val="22"/>
    <w:qFormat/>
    <w:rsid w:val="00DB7543"/>
    <w:rPr>
      <w:b/>
      <w:bCs/>
    </w:rPr>
  </w:style>
  <w:style w:type="paragraph" w:styleId="Subtitle">
    <w:name w:val="Subtitle"/>
    <w:basedOn w:val="Normal"/>
    <w:next w:val="Normal"/>
    <w:link w:val="SubtitleChar"/>
    <w:uiPriority w:val="11"/>
    <w:qFormat/>
    <w:rsid w:val="00DB7543"/>
    <w:pPr>
      <w:numPr>
        <w:ilvl w:val="1"/>
      </w:numPr>
      <w:jc w:val="center"/>
    </w:pPr>
    <w:rPr>
      <w:color w:val="39302A" w:themeColor="text2"/>
      <w:sz w:val="28"/>
      <w:szCs w:val="28"/>
    </w:rPr>
  </w:style>
  <w:style w:type="character" w:customStyle="1" w:styleId="SubtitleChar">
    <w:name w:val="Subtitle Char"/>
    <w:basedOn w:val="DefaultParagraphFont"/>
    <w:link w:val="Subtitle"/>
    <w:uiPriority w:val="11"/>
    <w:rsid w:val="00DB7543"/>
    <w:rPr>
      <w:color w:val="39302A" w:themeColor="text2"/>
      <w:sz w:val="28"/>
      <w:szCs w:val="28"/>
    </w:rPr>
  </w:style>
  <w:style w:type="character" w:styleId="SubtleEmphasis">
    <w:name w:val="Subtle Emphasis"/>
    <w:basedOn w:val="DefaultParagraphFont"/>
    <w:uiPriority w:val="19"/>
    <w:qFormat/>
    <w:rsid w:val="00DB7543"/>
    <w:rPr>
      <w:i/>
      <w:iCs/>
      <w:color w:val="595959" w:themeColor="text1" w:themeTint="A6"/>
    </w:rPr>
  </w:style>
  <w:style w:type="character" w:styleId="SubtleReference">
    <w:name w:val="Subtle Reference"/>
    <w:basedOn w:val="DefaultParagraphFont"/>
    <w:uiPriority w:val="31"/>
    <w:qFormat/>
    <w:rsid w:val="00DB7543"/>
    <w:rPr>
      <w:caps w:val="0"/>
      <w:smallCaps/>
      <w:color w:val="404040" w:themeColor="text1" w:themeTint="BF"/>
      <w:spacing w:val="0"/>
      <w:u w:val="single" w:color="7F7F7F" w:themeColor="text1" w:themeTint="80"/>
    </w:rPr>
  </w:style>
  <w:style w:type="table" w:styleId="Table3Deffects1">
    <w:name w:val="Table 3D effects 1"/>
    <w:basedOn w:val="TableNormal"/>
    <w:uiPriority w:val="99"/>
    <w:semiHidden/>
    <w:unhideWhenUsed/>
    <w:pPr>
      <w:spacing w:line="300" w:lineRule="auto"/>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pPr>
      <w:spacing w:line="300" w:lineRule="auto"/>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DB7543"/>
    <w:pPr>
      <w:pBdr>
        <w:top w:val="single" w:sz="6" w:space="8" w:color="CE8D3E" w:themeColor="accent3"/>
        <w:bottom w:val="single" w:sz="6" w:space="8" w:color="CE8D3E" w:themeColor="accent3"/>
      </w:pBdr>
      <w:spacing w:after="400" w:line="240" w:lineRule="auto"/>
      <w:contextualSpacing/>
      <w:jc w:val="center"/>
    </w:pPr>
    <w:rPr>
      <w:rFonts w:asciiTheme="majorHAnsi" w:eastAsiaTheme="majorEastAsia" w:hAnsiTheme="majorHAnsi" w:cstheme="majorBidi"/>
      <w:caps/>
      <w:color w:val="39302A" w:themeColor="text2"/>
      <w:spacing w:val="30"/>
      <w:sz w:val="72"/>
      <w:szCs w:val="72"/>
    </w:rPr>
  </w:style>
  <w:style w:type="character" w:customStyle="1" w:styleId="TitleChar">
    <w:name w:val="Title Char"/>
    <w:basedOn w:val="DefaultParagraphFont"/>
    <w:link w:val="Title"/>
    <w:uiPriority w:val="10"/>
    <w:rsid w:val="00DB7543"/>
    <w:rPr>
      <w:rFonts w:asciiTheme="majorHAnsi" w:eastAsiaTheme="majorEastAsia" w:hAnsiTheme="majorHAnsi" w:cstheme="majorBidi"/>
      <w:caps/>
      <w:color w:val="39302A" w:themeColor="text2"/>
      <w:spacing w:val="30"/>
      <w:sz w:val="72"/>
      <w:szCs w:val="72"/>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pPr>
      <w:tabs>
        <w:tab w:val="right" w:leader="underscore" w:pos="9090"/>
      </w:tabs>
      <w:spacing w:after="100"/>
    </w:pPr>
    <w:rPr>
      <w:noProof/>
      <w:color w:val="7F7F7F" w:themeColor="text1" w:themeTint="80"/>
      <w:sz w:val="22"/>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semiHidden/>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rsid w:val="00DB7543"/>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
    <w:pPr>
      <w:keepNext/>
      <w:pBdr>
        <w:top w:val="single" w:sz="4" w:space="1" w:color="FFCA08" w:themeColor="accent1"/>
        <w:left w:val="single" w:sz="4" w:space="6" w:color="FFCA08" w:themeColor="accent1"/>
        <w:bottom w:val="single" w:sz="4" w:space="1" w:color="FFCA08" w:themeColor="accent1"/>
        <w:right w:val="single" w:sz="4" w:space="6" w:color="FFCA08" w:themeColor="accent1"/>
      </w:pBdr>
      <w:shd w:val="clear" w:color="auto" w:fill="FFCA08" w:themeFill="accent1"/>
      <w:spacing w:before="160"/>
      <w:ind w:left="144" w:right="144"/>
    </w:pPr>
    <w:rPr>
      <w:rFonts w:asciiTheme="majorHAnsi" w:eastAsiaTheme="majorEastAsia" w:hAnsiTheme="majorHAnsi" w:cstheme="majorBidi"/>
      <w:caps/>
      <w:color w:val="FFFFFF" w:themeColor="background1"/>
      <w:sz w:val="24"/>
    </w:rPr>
  </w:style>
  <w:style w:type="paragraph" w:customStyle="1" w:styleId="TableTextDecimal">
    <w:name w:val="Table Text Decimal"/>
    <w:basedOn w:val="Normal"/>
    <w:uiPriority w:val="1"/>
    <w:pPr>
      <w:tabs>
        <w:tab w:val="decimal" w:pos="1252"/>
      </w:tabs>
      <w:spacing w:before="60" w:after="60" w:line="240" w:lineRule="auto"/>
      <w:ind w:left="144" w:right="144"/>
    </w:pPr>
  </w:style>
  <w:style w:type="table" w:customStyle="1" w:styleId="FinancialTable">
    <w:name w:val="Financial Table"/>
    <w:basedOn w:val="TableNormal"/>
    <w:uiPriority w:val="99"/>
    <w:pPr>
      <w:spacing w:after="0" w:line="240" w:lineRule="auto"/>
      <w:ind w:left="144" w:right="144"/>
    </w:pPr>
    <w:tblPr>
      <w:tblInd w:w="0" w:type="dxa"/>
      <w:tblBorders>
        <w:insideH w:val="single" w:sz="4" w:space="0" w:color="D9D9D9" w:themeColor="background1" w:themeShade="D9"/>
      </w:tblBorders>
      <w:tblCellMar>
        <w:top w:w="0" w:type="dxa"/>
        <w:left w:w="0" w:type="dxa"/>
        <w:bottom w:w="0" w:type="dxa"/>
        <w:right w:w="0" w:type="dxa"/>
      </w:tblCellMar>
    </w:tblPr>
    <w:tblStylePr w:type="firstRow">
      <w:rPr>
        <w:rFonts w:asciiTheme="majorHAnsi" w:hAnsiTheme="majorHAnsi"/>
        <w:b w:val="0"/>
        <w:caps/>
        <w:smallCaps w:val="0"/>
        <w:color w:val="FFCA08" w:themeColor="accent1"/>
        <w:sz w:val="22"/>
      </w:rPr>
    </w:tblStylePr>
    <w:tblStylePr w:type="firstCol">
      <w:rPr>
        <w:b/>
      </w:rPr>
    </w:tblStylePr>
  </w:style>
  <w:style w:type="numbering" w:customStyle="1" w:styleId="AnnualReport">
    <w:name w:val="Annual Report"/>
    <w:uiPriority w:val="99"/>
    <w:pPr>
      <w:numPr>
        <w:numId w:val="6"/>
      </w:numPr>
    </w:pPr>
  </w:style>
  <w:style w:type="paragraph" w:customStyle="1" w:styleId="Abstract">
    <w:name w:val="Abstract"/>
    <w:basedOn w:val="Normal"/>
    <w:uiPriority w:val="19"/>
    <w:pPr>
      <w:spacing w:before="360" w:after="600"/>
      <w:ind w:left="144" w:right="144"/>
    </w:pPr>
    <w:rPr>
      <w:i/>
      <w:iCs/>
      <w:color w:val="7F7F7F" w:themeColor="text1" w:themeTint="80"/>
      <w:sz w:val="28"/>
    </w:rPr>
  </w:style>
  <w:style w:type="paragraph" w:customStyle="1" w:styleId="TableText">
    <w:name w:val="Table Text"/>
    <w:basedOn w:val="Normal"/>
    <w:uiPriority w:val="9"/>
    <w:pPr>
      <w:spacing w:before="60" w:after="60" w:line="240" w:lineRule="auto"/>
      <w:ind w:left="144" w:right="144"/>
    </w:pPr>
  </w:style>
  <w:style w:type="paragraph" w:customStyle="1" w:styleId="TableReverseHeading">
    <w:name w:val="Table Reverse Heading"/>
    <w:basedOn w:val="Normal"/>
    <w:uiPriority w:val="9"/>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19"/>
    <w:pPr>
      <w:pBdr>
        <w:top w:val="single" w:sz="2" w:space="2" w:color="FFCA08" w:themeColor="accent1"/>
        <w:left w:val="single" w:sz="2" w:space="6" w:color="FFCA08" w:themeColor="accent1"/>
        <w:bottom w:val="single" w:sz="2" w:space="2" w:color="FFCA08" w:themeColor="accent1"/>
        <w:right w:val="single" w:sz="2" w:space="6" w:color="FFCA08" w:themeColor="accent1"/>
      </w:pBdr>
      <w:shd w:val="clear" w:color="auto" w:fill="FFCA08" w:themeFill="accent1"/>
      <w:spacing w:after="0" w:line="240" w:lineRule="auto"/>
      <w:ind w:left="-360" w:right="-360"/>
    </w:pPr>
    <w:rPr>
      <w:rFonts w:asciiTheme="majorHAnsi" w:eastAsiaTheme="majorEastAsia" w:hAnsiTheme="majorHAnsi" w:cstheme="majorBidi"/>
      <w:caps/>
      <w:color w:val="FFFFFF" w:themeColor="background1"/>
      <w:sz w:val="48"/>
    </w:rPr>
  </w:style>
  <w:style w:type="table" w:customStyle="1" w:styleId="GridTableLight">
    <w:name w:val="Grid Table Light"/>
    <w:basedOn w:val="TableNormal"/>
    <w:uiPriority w:val="45"/>
    <w:rsid w:val="00E71C9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73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15\Root\Templates\1033\TimelessReport.dotx" TargetMode="External"/></Relationships>
</file>

<file path=word/theme/theme1.xml><?xml version="1.0" encoding="utf-8"?>
<a:theme xmlns:a="http://schemas.openxmlformats.org/drawingml/2006/main" name="Annual Report">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18917747</PublishDate>
  <Abstract>Definition of the CLER from the notes or email template</Abstract>
  <CompanyAddress>23 Church Street, Prince Albert</CompanyAddress>
  <CompanyPhone>023-5411 036</CompanyPhone>
  <CompanyFax/>
  <CompanyEmail/>
</CoverPageProperties>
</file>

<file path=customXml/item2.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3.xml><?xml version="1.0" encoding="utf-8"?>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79E4D8-73D9-412D-B716-777944E71373}">
  <ds:schemaRefs>
    <ds:schemaRef ds:uri="http://schemas.microsoft.com/pics"/>
  </ds:schemaRefs>
</ds:datastoreItem>
</file>

<file path=customXml/itemProps3.xml><?xml version="1.0" encoding="utf-8"?>
<ds:datastoreItem xmlns:ds="http://schemas.openxmlformats.org/officeDocument/2006/customXml" ds:itemID="{5BC57544-08A9-431D-B7E1-E223A81C4B52}">
  <ds:schemaRefs>
    <ds:schemaRef ds:uri="http://schemas.microsoft.com/sharepoint/v3/contenttype/forms"/>
  </ds:schemaRefs>
</ds:datastoreItem>
</file>

<file path=customXml/itemProps4.xml><?xml version="1.0" encoding="utf-8"?>
<ds:datastoreItem xmlns:ds="http://schemas.openxmlformats.org/officeDocument/2006/customXml" ds:itemID="{3C6E0EB0-EAF8-4C14-B9F5-5DD307196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TimelessReport</Template>
  <TotalTime>0</TotalTime>
  <Pages>12</Pages>
  <Words>2285</Words>
  <Characters>13029</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CRITICAL LEADERSHIP EVENT REVIEWS</vt:lpstr>
    </vt:vector>
  </TitlesOfParts>
  <Company>Prince Albert Municipality</Company>
  <LinksUpToDate>false</LinksUpToDate>
  <CharactersWithSpaces>15284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CRITICAL LEADERSHIP EVENT REVIEWS</dc:title>
  <dc:creator>Frans Sabbat</dc:creator>
  <cp:keywords>www.pamun.gov.za</cp:keywords>
  <cp:lastModifiedBy> </cp:lastModifiedBy>
  <cp:revision>2</cp:revision>
  <cp:lastPrinted>2015-03-31T09:31:00Z</cp:lastPrinted>
  <dcterms:created xsi:type="dcterms:W3CDTF">2015-08-18T11:45:00Z</dcterms:created>
  <dcterms:modified xsi:type="dcterms:W3CDTF">2015-08-18T11:45:00Z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TC028350639991</vt:lpwstr>
  </property>
</Properties>
</file>